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7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0A6D5F" w:rsidRPr="00E505D0" w:rsidTr="00383E89">
        <w:trPr>
          <w:cantSplit/>
          <w:trHeight w:val="1276"/>
        </w:trPr>
        <w:tc>
          <w:tcPr>
            <w:tcW w:w="2311" w:type="pct"/>
            <w:vAlign w:val="bottom"/>
          </w:tcPr>
          <w:p w:rsidR="000A6D5F" w:rsidRPr="002F28B9" w:rsidRDefault="000A6D5F" w:rsidP="00383E8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A6D5F" w:rsidRPr="002F28B9" w:rsidRDefault="000A6D5F" w:rsidP="00383E8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A6D5F" w:rsidRPr="002F28B9" w:rsidRDefault="000A6D5F" w:rsidP="00383E89">
            <w:pPr>
              <w:ind w:left="1490"/>
              <w:jc w:val="center"/>
              <w:rPr>
                <w:rFonts w:eastAsia="Arial Unicode MS"/>
                <w:sz w:val="20"/>
                <w:szCs w:val="20"/>
                <w:lang w:val="es-CL" w:eastAsia="en-US"/>
              </w:rPr>
            </w:pPr>
          </w:p>
        </w:tc>
        <w:tc>
          <w:tcPr>
            <w:tcW w:w="2607" w:type="pct"/>
            <w:vAlign w:val="bottom"/>
          </w:tcPr>
          <w:p w:rsidR="000A6D5F" w:rsidRPr="00E505D0" w:rsidRDefault="000A6D5F" w:rsidP="00383E89">
            <w:pPr>
              <w:ind w:left="75" w:right="-216"/>
              <w:jc w:val="right"/>
              <w:rPr>
                <w:rFonts w:eastAsia="Arial Unicode MS"/>
                <w:caps/>
                <w:sz w:val="28"/>
                <w:szCs w:val="28"/>
                <w:lang w:eastAsia="en-US"/>
              </w:rPr>
            </w:pPr>
            <w:r>
              <w:rPr>
                <w:noProof/>
                <w:lang w:val="es-CL" w:eastAsia="es-CL"/>
              </w:rPr>
              <w:drawing>
                <wp:anchor distT="0" distB="0" distL="114300" distR="114300" simplePos="0" relativeHeight="251666432" behindDoc="0" locked="0" layoutInCell="1" allowOverlap="1" wp14:anchorId="26B51DDE" wp14:editId="0D47967B">
                  <wp:simplePos x="0" y="0"/>
                  <wp:positionH relativeFrom="column">
                    <wp:posOffset>762635</wp:posOffset>
                  </wp:positionH>
                  <wp:positionV relativeFrom="paragraph">
                    <wp:posOffset>-346075</wp:posOffset>
                  </wp:positionV>
                  <wp:extent cx="2706370" cy="682625"/>
                  <wp:effectExtent l="0" t="0" r="0" b="3175"/>
                  <wp:wrapNone/>
                  <wp:docPr id="2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0C60" w:rsidRPr="000A6D5F" w:rsidRDefault="00700C60" w:rsidP="00700C60">
      <w:pPr>
        <w:rPr>
          <w:rFonts w:cs="Arial"/>
          <w:bCs/>
          <w:kern w:val="32"/>
          <w:sz w:val="22"/>
          <w:szCs w:val="22"/>
        </w:rPr>
      </w:pPr>
    </w:p>
    <w:p w:rsidR="00700C60" w:rsidRDefault="00700C60"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tbl>
      <w:tblPr>
        <w:tblW w:w="10314" w:type="dxa"/>
        <w:jc w:val="center"/>
        <w:tblLook w:val="04A0" w:firstRow="1" w:lastRow="0" w:firstColumn="1" w:lastColumn="0" w:noHBand="0" w:noVBand="1"/>
      </w:tblPr>
      <w:tblGrid>
        <w:gridCol w:w="3402"/>
        <w:gridCol w:w="6912"/>
      </w:tblGrid>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Pr="004A7236" w:rsidRDefault="004A7236" w:rsidP="000A6D5F">
            <w:pPr>
              <w:jc w:val="right"/>
              <w:rPr>
                <w:rFonts w:ascii="Arial Narrow" w:hAnsi="Arial Narrow"/>
                <w:b/>
                <w:color w:val="000000"/>
                <w:sz w:val="40"/>
                <w:szCs w:val="40"/>
              </w:rPr>
            </w:pPr>
            <w:r w:rsidRPr="004A7236">
              <w:rPr>
                <w:rFonts w:ascii="Arial Narrow" w:hAnsi="Arial Narrow"/>
                <w:b/>
                <w:color w:val="000000"/>
                <w:sz w:val="40"/>
                <w:szCs w:val="40"/>
              </w:rPr>
              <w:t>MECANISMO DE ASIGNACIÓN DE ESTACIONAMIENTOS PARA VEHICULOS DE ARRIENDO (RENT A CAR)</w:t>
            </w:r>
          </w:p>
          <w:p w:rsidR="004A7236" w:rsidRPr="004A7236" w:rsidRDefault="004A7236" w:rsidP="00107738">
            <w:pPr>
              <w:jc w:val="right"/>
              <w:rPr>
                <w:rFonts w:ascii="Arial Narrow" w:hAnsi="Arial Narrow"/>
                <w:b/>
                <w:sz w:val="24"/>
                <w:lang w:val="es-CL"/>
              </w:rPr>
            </w:pPr>
          </w:p>
        </w:tc>
      </w:tr>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Default="004A7236" w:rsidP="00107738">
            <w:pPr>
              <w:ind w:right="-170"/>
              <w:jc w:val="right"/>
            </w:pPr>
          </w:p>
        </w:tc>
      </w:tr>
    </w:tbl>
    <w:p w:rsidR="004A7236" w:rsidRDefault="004A7236" w:rsidP="004A7236">
      <w:pPr>
        <w:rPr>
          <w:rFonts w:cs="Arial"/>
          <w:lang w:val="es-AR"/>
        </w:rPr>
      </w:pPr>
      <w:r>
        <w:rPr>
          <w:noProof/>
          <w:lang w:val="es-CL" w:eastAsia="es-CL"/>
        </w:rPr>
        <w:drawing>
          <wp:anchor distT="0" distB="0" distL="114300" distR="114300" simplePos="0" relativeHeight="251664384" behindDoc="0" locked="0" layoutInCell="1" allowOverlap="1">
            <wp:simplePos x="0" y="0"/>
            <wp:positionH relativeFrom="column">
              <wp:posOffset>2874010</wp:posOffset>
            </wp:positionH>
            <wp:positionV relativeFrom="paragraph">
              <wp:posOffset>201930</wp:posOffset>
            </wp:positionV>
            <wp:extent cx="3578860" cy="1787525"/>
            <wp:effectExtent l="0" t="0" r="254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9" cstate="print">
                      <a:extLst>
                        <a:ext uri="{28A0092B-C50C-407E-A947-70E740481C1C}">
                          <a14:useLocalDpi xmlns:a14="http://schemas.microsoft.com/office/drawing/2010/main" val="0"/>
                        </a:ext>
                      </a:extLst>
                    </a:blip>
                    <a:srcRect t="2" b="16235"/>
                    <a:stretch>
                      <a:fillRect/>
                    </a:stretch>
                  </pic:blipFill>
                  <pic:spPr bwMode="auto">
                    <a:xfrm>
                      <a:off x="0" y="0"/>
                      <a:ext cx="3578860" cy="1787525"/>
                    </a:xfrm>
                    <a:prstGeom prst="rect">
                      <a:avLst/>
                    </a:prstGeom>
                    <a:noFill/>
                  </pic:spPr>
                </pic:pic>
              </a:graphicData>
            </a:graphic>
            <wp14:sizeRelH relativeFrom="page">
              <wp14:pctWidth>0</wp14:pctWidth>
            </wp14:sizeRelH>
            <wp14:sizeRelV relativeFrom="page">
              <wp14:pctHeight>0</wp14:pctHeight>
            </wp14:sizeRelV>
          </wp:anchor>
        </w:drawing>
      </w: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0A6D5F" w:rsidRDefault="000A6D5F" w:rsidP="00700C60">
      <w:pPr>
        <w:rPr>
          <w:rFonts w:cs="Arial"/>
          <w:bCs/>
          <w:kern w:val="32"/>
          <w:sz w:val="22"/>
          <w:szCs w:val="22"/>
          <w:lang w:val="es-AR"/>
        </w:rPr>
      </w:pPr>
    </w:p>
    <w:p w:rsidR="000A6D5F" w:rsidRDefault="000A6D5F" w:rsidP="00700C60">
      <w:pPr>
        <w:rPr>
          <w:rFonts w:cs="Arial"/>
          <w:bCs/>
          <w:kern w:val="32"/>
          <w:sz w:val="22"/>
          <w:szCs w:val="22"/>
          <w:lang w:val="es-AR"/>
        </w:rPr>
      </w:pPr>
    </w:p>
    <w:p w:rsidR="00700C60" w:rsidRPr="00B27B99"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lastRenderedPageBreak/>
              <w:t>Registro de las revisiones</w:t>
            </w: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700C60" w:rsidP="00C64F8A">
            <w:pPr>
              <w:rPr>
                <w:rFonts w:cs="Arial"/>
                <w:sz w:val="20"/>
                <w:szCs w:val="20"/>
                <w:lang w:val="es-AR"/>
              </w:rPr>
            </w:pPr>
            <w:r w:rsidRPr="000A6D5F">
              <w:rPr>
                <w:rFonts w:cs="Arial"/>
                <w:sz w:val="20"/>
                <w:szCs w:val="20"/>
                <w:lang w:val="es-AR"/>
              </w:rPr>
              <w:t>Versión</w:t>
            </w:r>
          </w:p>
        </w:tc>
        <w:tc>
          <w:tcPr>
            <w:tcW w:w="1736" w:type="dxa"/>
          </w:tcPr>
          <w:p w:rsidR="00700C60" w:rsidRPr="000A6D5F" w:rsidRDefault="00700C60" w:rsidP="00C64F8A">
            <w:pPr>
              <w:rPr>
                <w:rFonts w:cs="Arial"/>
                <w:sz w:val="20"/>
                <w:szCs w:val="20"/>
                <w:lang w:val="es-AR"/>
              </w:rPr>
            </w:pPr>
            <w:r w:rsidRPr="000A6D5F">
              <w:rPr>
                <w:rFonts w:cs="Arial"/>
                <w:sz w:val="20"/>
                <w:szCs w:val="20"/>
                <w:lang w:val="es-AR"/>
              </w:rPr>
              <w:t xml:space="preserve">Fecha de </w:t>
            </w:r>
            <w:proofErr w:type="spellStart"/>
            <w:r w:rsidRPr="000A6D5F">
              <w:rPr>
                <w:rFonts w:cs="Arial"/>
                <w:sz w:val="20"/>
                <w:szCs w:val="20"/>
                <w:lang w:val="es-AR"/>
              </w:rPr>
              <w:t>rev.</w:t>
            </w:r>
            <w:proofErr w:type="spellEnd"/>
          </w:p>
        </w:tc>
        <w:tc>
          <w:tcPr>
            <w:tcW w:w="5283" w:type="dxa"/>
          </w:tcPr>
          <w:p w:rsidR="00700C60" w:rsidRPr="000A6D5F" w:rsidRDefault="00700C60" w:rsidP="00C64F8A">
            <w:pPr>
              <w:rPr>
                <w:rFonts w:cs="Arial"/>
                <w:sz w:val="20"/>
                <w:szCs w:val="20"/>
                <w:lang w:val="es-AR"/>
              </w:rPr>
            </w:pPr>
            <w:r w:rsidRPr="000A6D5F">
              <w:rPr>
                <w:rFonts w:cs="Arial"/>
                <w:sz w:val="20"/>
                <w:szCs w:val="20"/>
                <w:lang w:val="es-AR"/>
              </w:rPr>
              <w:t>Páginas / Artículos revisados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A86561" w:rsidP="00AA7246">
            <w:pPr>
              <w:jc w:val="center"/>
              <w:rPr>
                <w:rFonts w:cs="Arial"/>
                <w:sz w:val="20"/>
                <w:szCs w:val="20"/>
                <w:lang w:val="es-AR"/>
              </w:rPr>
            </w:pPr>
            <w:r w:rsidRPr="000A6D5F">
              <w:rPr>
                <w:rFonts w:cs="Arial"/>
                <w:sz w:val="20"/>
                <w:szCs w:val="20"/>
                <w:lang w:val="es-AR"/>
              </w:rPr>
              <w:t>A</w:t>
            </w:r>
          </w:p>
        </w:tc>
        <w:tc>
          <w:tcPr>
            <w:tcW w:w="1736" w:type="dxa"/>
          </w:tcPr>
          <w:p w:rsidR="00700C60" w:rsidRPr="000A6D5F" w:rsidRDefault="007508A8" w:rsidP="007508A8">
            <w:pPr>
              <w:rPr>
                <w:rFonts w:cs="Arial"/>
                <w:sz w:val="20"/>
                <w:szCs w:val="20"/>
                <w:lang w:val="es-AR"/>
              </w:rPr>
            </w:pPr>
            <w:r w:rsidRPr="000A6D5F">
              <w:rPr>
                <w:rFonts w:cs="Arial"/>
                <w:sz w:val="20"/>
                <w:szCs w:val="20"/>
                <w:lang w:val="es-AR"/>
              </w:rPr>
              <w:t>Febrero</w:t>
            </w:r>
            <w:r w:rsidR="00757405" w:rsidRPr="000A6D5F">
              <w:rPr>
                <w:rFonts w:cs="Arial"/>
                <w:sz w:val="20"/>
                <w:szCs w:val="20"/>
                <w:lang w:val="es-AR"/>
              </w:rPr>
              <w:t>.</w:t>
            </w:r>
            <w:r w:rsidR="00700C60" w:rsidRPr="000A6D5F">
              <w:rPr>
                <w:rFonts w:cs="Arial"/>
                <w:sz w:val="20"/>
                <w:szCs w:val="20"/>
                <w:lang w:val="es-AR"/>
              </w:rPr>
              <w:t xml:space="preserve"> 201</w:t>
            </w:r>
            <w:r w:rsidRPr="000A6D5F">
              <w:rPr>
                <w:rFonts w:cs="Arial"/>
                <w:sz w:val="20"/>
                <w:szCs w:val="20"/>
                <w:lang w:val="es-AR"/>
              </w:rPr>
              <w:t>6</w:t>
            </w:r>
          </w:p>
        </w:tc>
        <w:tc>
          <w:tcPr>
            <w:tcW w:w="5283" w:type="dxa"/>
          </w:tcPr>
          <w:p w:rsidR="00700C60" w:rsidRPr="000A6D5F" w:rsidRDefault="00A86561" w:rsidP="00C64F8A">
            <w:pPr>
              <w:rPr>
                <w:rFonts w:cs="Arial"/>
                <w:sz w:val="20"/>
                <w:szCs w:val="20"/>
                <w:lang w:val="es-AR"/>
              </w:rPr>
            </w:pPr>
            <w:r w:rsidRPr="000A6D5F">
              <w:rPr>
                <w:rFonts w:cs="Arial"/>
                <w:sz w:val="20"/>
                <w:szCs w:val="20"/>
                <w:lang w:val="es-CL"/>
              </w:rPr>
              <w:t>Documento de consulta usuarios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4A7236" w:rsidP="004A7236">
            <w:pPr>
              <w:jc w:val="center"/>
              <w:rPr>
                <w:rFonts w:cs="Arial"/>
                <w:sz w:val="20"/>
                <w:szCs w:val="20"/>
                <w:lang w:val="es-AR"/>
              </w:rPr>
            </w:pPr>
            <w:r w:rsidRPr="000A6D5F">
              <w:rPr>
                <w:rFonts w:cs="Arial"/>
                <w:sz w:val="20"/>
                <w:szCs w:val="20"/>
                <w:lang w:val="es-AR"/>
              </w:rPr>
              <w:t>1</w:t>
            </w:r>
          </w:p>
        </w:tc>
        <w:tc>
          <w:tcPr>
            <w:tcW w:w="1736" w:type="dxa"/>
          </w:tcPr>
          <w:p w:rsidR="00700C60" w:rsidRPr="000A6D5F" w:rsidRDefault="00F10F98" w:rsidP="00C64F8A">
            <w:pPr>
              <w:rPr>
                <w:rFonts w:cs="Arial"/>
                <w:sz w:val="20"/>
                <w:szCs w:val="20"/>
                <w:lang w:val="es-AR"/>
              </w:rPr>
            </w:pPr>
            <w:r>
              <w:rPr>
                <w:rFonts w:cs="Arial"/>
                <w:sz w:val="20"/>
                <w:szCs w:val="20"/>
                <w:lang w:val="es-AR"/>
              </w:rPr>
              <w:t xml:space="preserve">08 </w:t>
            </w:r>
            <w:proofErr w:type="spellStart"/>
            <w:r>
              <w:rPr>
                <w:rFonts w:cs="Arial"/>
                <w:sz w:val="20"/>
                <w:szCs w:val="20"/>
                <w:lang w:val="es-AR"/>
              </w:rPr>
              <w:t>Agos</w:t>
            </w:r>
            <w:proofErr w:type="spellEnd"/>
            <w:r>
              <w:rPr>
                <w:rFonts w:cs="Arial"/>
                <w:sz w:val="20"/>
                <w:szCs w:val="20"/>
                <w:lang w:val="es-AR"/>
              </w:rPr>
              <w:t xml:space="preserve">. </w:t>
            </w:r>
            <w:r w:rsidR="004A7236" w:rsidRPr="000A6D5F">
              <w:rPr>
                <w:rFonts w:cs="Arial"/>
                <w:sz w:val="20"/>
                <w:szCs w:val="20"/>
                <w:lang w:val="es-AR"/>
              </w:rPr>
              <w:t>2016</w:t>
            </w:r>
          </w:p>
        </w:tc>
        <w:tc>
          <w:tcPr>
            <w:tcW w:w="5283" w:type="dxa"/>
          </w:tcPr>
          <w:p w:rsidR="00700C60" w:rsidRPr="000A6D5F" w:rsidRDefault="004A7236" w:rsidP="00C64F8A">
            <w:pPr>
              <w:rPr>
                <w:rFonts w:cs="Arial"/>
                <w:sz w:val="20"/>
                <w:szCs w:val="20"/>
                <w:lang w:val="es-AR"/>
              </w:rPr>
            </w:pPr>
            <w:r w:rsidRPr="000A6D5F">
              <w:rPr>
                <w:rFonts w:cs="Arial"/>
                <w:sz w:val="20"/>
                <w:szCs w:val="20"/>
                <w:lang w:val="es-AR"/>
              </w:rPr>
              <w:t>Cambio de formato</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t>Términos y definiciones</w:t>
            </w: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sz w:val="20"/>
                <w:szCs w:val="20"/>
                <w:lang w:val="es-AR"/>
              </w:rPr>
              <w:t>SC Nuevo Pudahuel</w:t>
            </w:r>
          </w:p>
        </w:tc>
        <w:tc>
          <w:tcPr>
            <w:tcW w:w="5566" w:type="dxa"/>
          </w:tcPr>
          <w:p w:rsidR="00700C60" w:rsidRPr="000A6D5F" w:rsidRDefault="00700C60" w:rsidP="00C64F8A">
            <w:pPr>
              <w:rPr>
                <w:rFonts w:cs="Arial"/>
                <w:sz w:val="20"/>
                <w:szCs w:val="20"/>
                <w:lang w:val="es-AR"/>
              </w:rPr>
            </w:pPr>
            <w:r w:rsidRPr="000A6D5F">
              <w:rPr>
                <w:rFonts w:cs="Arial"/>
                <w:sz w:val="20"/>
                <w:szCs w:val="20"/>
                <w:lang w:val="es-AR"/>
              </w:rPr>
              <w:t>: Sociedad Concesionaria Nuevo Pudahuel</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bCs/>
                <w:kern w:val="32"/>
                <w:sz w:val="20"/>
                <w:szCs w:val="20"/>
                <w:lang w:val="es-AR"/>
              </w:rPr>
              <w:t>BALI</w:t>
            </w:r>
          </w:p>
        </w:tc>
        <w:tc>
          <w:tcPr>
            <w:tcW w:w="5566" w:type="dxa"/>
          </w:tcPr>
          <w:p w:rsidR="00700C60" w:rsidRPr="000A6D5F" w:rsidRDefault="00447F92" w:rsidP="00C64F8A">
            <w:pPr>
              <w:rPr>
                <w:rFonts w:cs="Arial"/>
                <w:spacing w:val="-3"/>
                <w:sz w:val="20"/>
                <w:szCs w:val="20"/>
                <w:lang w:val="es-AR"/>
              </w:rPr>
            </w:pPr>
            <w:r w:rsidRPr="000A6D5F">
              <w:rPr>
                <w:rFonts w:cs="Arial"/>
                <w:spacing w:val="-3"/>
                <w:sz w:val="20"/>
                <w:szCs w:val="20"/>
                <w:lang w:val="es-AR"/>
              </w:rPr>
              <w:t xml:space="preserve">: </w:t>
            </w:r>
            <w:r w:rsidR="00700C60" w:rsidRPr="000A6D5F">
              <w:rPr>
                <w:rFonts w:cs="Arial"/>
                <w:spacing w:val="-3"/>
                <w:sz w:val="20"/>
                <w:szCs w:val="20"/>
                <w:lang w:val="es-AR"/>
              </w:rPr>
              <w:t>Bases de Licitación de la obra pública fiscal denominada “Aeropuerto Internacional Arturo Merino Benítez de Santiago”</w:t>
            </w:r>
          </w:p>
        </w:tc>
      </w:tr>
      <w:tr w:rsidR="007508A8" w:rsidRPr="000A6D5F" w:rsidTr="00C64F8A">
        <w:tc>
          <w:tcPr>
            <w:tcW w:w="1804" w:type="dxa"/>
            <w:vMerge/>
            <w:shd w:val="clear" w:color="auto" w:fill="B8CCE4" w:themeFill="accent1" w:themeFillTint="66"/>
          </w:tcPr>
          <w:p w:rsidR="007508A8" w:rsidRPr="000A6D5F" w:rsidRDefault="007508A8" w:rsidP="00C64F8A">
            <w:pPr>
              <w:rPr>
                <w:rFonts w:cs="Arial"/>
                <w:bCs/>
                <w:kern w:val="32"/>
                <w:sz w:val="20"/>
                <w:szCs w:val="20"/>
                <w:lang w:val="es-AR"/>
              </w:rPr>
            </w:pPr>
          </w:p>
        </w:tc>
        <w:tc>
          <w:tcPr>
            <w:tcW w:w="284" w:type="dxa"/>
          </w:tcPr>
          <w:p w:rsidR="007508A8" w:rsidRPr="000A6D5F" w:rsidRDefault="007508A8" w:rsidP="00C64F8A">
            <w:pPr>
              <w:rPr>
                <w:rFonts w:cs="Arial"/>
                <w:bCs/>
                <w:kern w:val="32"/>
                <w:sz w:val="20"/>
                <w:szCs w:val="20"/>
                <w:lang w:val="es-AR"/>
              </w:rPr>
            </w:pPr>
          </w:p>
        </w:tc>
        <w:tc>
          <w:tcPr>
            <w:tcW w:w="7981" w:type="dxa"/>
            <w:gridSpan w:val="2"/>
          </w:tcPr>
          <w:p w:rsidR="007508A8" w:rsidRPr="000A6D5F" w:rsidRDefault="007508A8" w:rsidP="00C64F8A">
            <w:pPr>
              <w:rPr>
                <w:rFonts w:cs="Arial"/>
                <w:sz w:val="20"/>
                <w:szCs w:val="20"/>
                <w:lang w:val="es-AR"/>
              </w:rPr>
            </w:pPr>
          </w:p>
        </w:tc>
      </w:tr>
    </w:tbl>
    <w:p w:rsidR="00700C60" w:rsidRPr="000A6D5F" w:rsidRDefault="00700C60" w:rsidP="00700C60">
      <w:pPr>
        <w:rPr>
          <w:rFonts w:cs="Arial"/>
          <w:bCs/>
          <w:kern w:val="32"/>
          <w:sz w:val="20"/>
          <w:szCs w:val="20"/>
          <w:lang w:val="es-AR"/>
        </w:rPr>
      </w:pPr>
    </w:p>
    <w:p w:rsidR="00700C60" w:rsidRPr="000A6D5F"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Objetivo</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F21E42">
            <w:pPr>
              <w:rPr>
                <w:rFonts w:cs="Arial"/>
                <w:sz w:val="20"/>
                <w:szCs w:val="20"/>
                <w:lang w:val="es-AR"/>
              </w:rPr>
            </w:pPr>
            <w:r w:rsidRPr="000A6D5F">
              <w:rPr>
                <w:rFonts w:cs="Arial"/>
                <w:sz w:val="20"/>
                <w:szCs w:val="20"/>
                <w:lang w:val="es-AR"/>
              </w:rPr>
              <w:t xml:space="preserve">Establecer un Mecanismo de asignación </w:t>
            </w:r>
            <w:r w:rsidR="00F21E42" w:rsidRPr="000A6D5F">
              <w:rPr>
                <w:rFonts w:cs="Arial"/>
                <w:sz w:val="20"/>
                <w:szCs w:val="20"/>
                <w:lang w:val="es-AR"/>
              </w:rPr>
              <w:t>de Estacionamientos para Vehículos de Arriendo (</w:t>
            </w:r>
            <w:proofErr w:type="spellStart"/>
            <w:r w:rsidR="00F21E42" w:rsidRPr="000A6D5F">
              <w:rPr>
                <w:rFonts w:cs="Arial"/>
                <w:sz w:val="20"/>
                <w:szCs w:val="20"/>
                <w:lang w:val="es-AR"/>
              </w:rPr>
              <w:t>Rent</w:t>
            </w:r>
            <w:proofErr w:type="spellEnd"/>
            <w:r w:rsidR="00F21E42" w:rsidRPr="000A6D5F">
              <w:rPr>
                <w:rFonts w:cs="Arial"/>
                <w:sz w:val="20"/>
                <w:szCs w:val="20"/>
                <w:lang w:val="es-AR"/>
              </w:rPr>
              <w:t xml:space="preserve"> a Car)</w:t>
            </w:r>
            <w:r w:rsidR="007508A8" w:rsidRPr="000A6D5F">
              <w:rPr>
                <w:rFonts w:cs="Arial"/>
                <w:sz w:val="20"/>
                <w:szCs w:val="20"/>
                <w:lang w:val="es-AR"/>
              </w:rPr>
              <w:t xml:space="preserve"> que operan en el Aeropuerto Arturo Merino </w:t>
            </w:r>
            <w:proofErr w:type="spellStart"/>
            <w:r w:rsidR="007508A8" w:rsidRPr="000A6D5F">
              <w:rPr>
                <w:rFonts w:cs="Arial"/>
                <w:sz w:val="20"/>
                <w:szCs w:val="20"/>
                <w:lang w:val="es-AR"/>
              </w:rPr>
              <w:t>Benitez</w:t>
            </w:r>
            <w:proofErr w:type="spellEnd"/>
            <w:r w:rsidR="007508A8" w:rsidRPr="000A6D5F">
              <w:rPr>
                <w:rFonts w:cs="Arial"/>
                <w:sz w:val="20"/>
                <w:szCs w:val="20"/>
                <w:lang w:val="es-AR"/>
              </w:rPr>
              <w:t>.</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Distribución</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Inspector Fiscal (Procedimiento incluido en el RSO)</w:t>
            </w:r>
          </w:p>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SC Nuevo Pudahuel: Empleados encargados de la actividad</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Consulta</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508A8" w:rsidP="00C64F8A">
            <w:pPr>
              <w:rPr>
                <w:rFonts w:cs="Arial"/>
                <w:sz w:val="20"/>
                <w:szCs w:val="20"/>
                <w:lang w:val="es-AR"/>
              </w:rPr>
            </w:pPr>
            <w:r w:rsidRPr="000A6D5F">
              <w:rPr>
                <w:rFonts w:cs="Arial"/>
                <w:sz w:val="20"/>
                <w:szCs w:val="20"/>
                <w:lang w:val="es-AR"/>
              </w:rPr>
              <w:t>Según el BALI 1.10.9.3.1 J</w:t>
            </w:r>
            <w:r w:rsidR="00700C60" w:rsidRPr="000A6D5F">
              <w:rPr>
                <w:rFonts w:cs="Arial"/>
                <w:sz w:val="20"/>
                <w:szCs w:val="20"/>
                <w:lang w:val="es-AR"/>
              </w:rPr>
              <w:t xml:space="preserve">, este mecanismo debe ser sujeto previo a su implementación a la </w:t>
            </w:r>
            <w:r w:rsidR="00700C60" w:rsidRPr="000A6D5F">
              <w:rPr>
                <w:rFonts w:cs="Arial"/>
                <w:spacing w:val="-3"/>
                <w:sz w:val="20"/>
                <w:szCs w:val="20"/>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Default="00700C60"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Pr="00CB679F" w:rsidRDefault="00F96698" w:rsidP="00700C60">
      <w:pPr>
        <w:rPr>
          <w:rFonts w:cs="Arial"/>
          <w:sz w:val="22"/>
          <w:szCs w:val="22"/>
          <w:lang w:val="es-AR"/>
        </w:rPr>
      </w:pPr>
    </w:p>
    <w:p w:rsidR="00700C60" w:rsidRDefault="00700C60"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Pr="00B811B6" w:rsidRDefault="000A6D5F"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Elaborado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Revisado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Aprobado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bl>
    <w:p w:rsidR="00700C60" w:rsidRPr="00CB679F" w:rsidRDefault="00700C60" w:rsidP="00700C60">
      <w:pPr>
        <w:rPr>
          <w:rFonts w:cs="Arial"/>
          <w:sz w:val="22"/>
          <w:szCs w:val="22"/>
          <w:lang w:val="es-AR"/>
        </w:rPr>
      </w:pPr>
    </w:p>
    <w:p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CB679F">
        <w:rPr>
          <w:rFonts w:eastAsia="Calibri"/>
          <w:spacing w:val="2"/>
        </w:rPr>
        <w:lastRenderedPageBreak/>
        <w:t>A. G</w:t>
      </w:r>
      <w:r w:rsidRPr="00CB679F">
        <w:rPr>
          <w:rFonts w:eastAsia="Calibri"/>
          <w:spacing w:val="-2"/>
        </w:rPr>
        <w:t>E</w:t>
      </w:r>
      <w:r w:rsidRPr="00CB679F">
        <w:rPr>
          <w:rFonts w:eastAsia="Calibri"/>
          <w:spacing w:val="-1"/>
        </w:rPr>
        <w:t>N</w:t>
      </w:r>
      <w:r w:rsidRPr="00CB679F">
        <w:rPr>
          <w:rFonts w:eastAsia="Calibri"/>
          <w:spacing w:val="-2"/>
        </w:rPr>
        <w:t>E</w:t>
      </w:r>
      <w:r w:rsidRPr="00CB679F">
        <w:rPr>
          <w:rFonts w:eastAsia="Calibri"/>
        </w:rPr>
        <w:t>RAL</w:t>
      </w:r>
      <w:r w:rsidRPr="00CB679F">
        <w:rPr>
          <w:rFonts w:eastAsia="Calibri"/>
          <w:spacing w:val="1"/>
        </w:rPr>
        <w:t>ID</w:t>
      </w:r>
      <w:r w:rsidRPr="00CB679F">
        <w:rPr>
          <w:rFonts w:eastAsia="Calibri"/>
        </w:rPr>
        <w:t>A</w:t>
      </w:r>
      <w:r w:rsidRPr="00CB679F">
        <w:rPr>
          <w:rFonts w:eastAsia="Calibri"/>
          <w:spacing w:val="1"/>
        </w:rPr>
        <w:t>D</w:t>
      </w:r>
      <w:r w:rsidRPr="00CB679F">
        <w:rPr>
          <w:rFonts w:eastAsia="Calibri"/>
          <w:spacing w:val="-2"/>
        </w:rPr>
        <w:t>E</w:t>
      </w:r>
      <w:r w:rsidRPr="00CB679F">
        <w:rPr>
          <w:rFonts w:eastAsia="Calibri"/>
        </w:rPr>
        <w:t>S</w:t>
      </w:r>
    </w:p>
    <w:p w:rsidR="00A86561" w:rsidRPr="00CB679F" w:rsidRDefault="00A86561" w:rsidP="00A86561">
      <w:pPr>
        <w:pBdr>
          <w:bottom w:val="single" w:sz="4" w:space="1" w:color="3F70AB"/>
        </w:pBdr>
        <w:rPr>
          <w:rFonts w:cs="Arial"/>
          <w:b/>
          <w:sz w:val="22"/>
          <w:szCs w:val="22"/>
          <w:lang w:val="es-ES"/>
        </w:rPr>
      </w:pPr>
    </w:p>
    <w:p w:rsidR="00A86561" w:rsidRPr="00CB679F" w:rsidRDefault="00A86561" w:rsidP="00A86561">
      <w:pPr>
        <w:rPr>
          <w:rFonts w:cs="Arial"/>
          <w:sz w:val="22"/>
          <w:szCs w:val="22"/>
        </w:rPr>
      </w:pPr>
    </w:p>
    <w:p w:rsidR="00A86561" w:rsidRPr="00CB679F" w:rsidRDefault="00A86561" w:rsidP="00A86561">
      <w:pPr>
        <w:rPr>
          <w:rFonts w:cs="Arial"/>
          <w:sz w:val="22"/>
          <w:szCs w:val="22"/>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C82B4A">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03559"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OPERADORES</w:t>
      </w:r>
      <w:r w:rsidR="00F21E42">
        <w:rPr>
          <w:rFonts w:cs="Arial"/>
          <w:sz w:val="22"/>
          <w:szCs w:val="22"/>
          <w:lang w:val="es-CL"/>
        </w:rPr>
        <w:t xml:space="preserve"> DE RENT A CAR</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6508DA" w:rsidRDefault="006508DA" w:rsidP="006508DA">
      <w:pPr>
        <w:rPr>
          <w:rFonts w:cs="Arial"/>
          <w:sz w:val="22"/>
          <w:szCs w:val="22"/>
          <w:u w:val="single"/>
          <w:lang w:val="es-CL"/>
        </w:rPr>
      </w:pPr>
      <w:r w:rsidRPr="006508DA">
        <w:rPr>
          <w:rFonts w:cs="Arial"/>
          <w:sz w:val="22"/>
          <w:szCs w:val="22"/>
          <w:lang w:val="es-CL"/>
        </w:rPr>
        <w:t>Corresponde al servicio de arriendo de vehículos sin conductor.</w:t>
      </w:r>
      <w:r w:rsidRPr="006508DA">
        <w:rPr>
          <w:rFonts w:cs="Arial"/>
          <w:sz w:val="22"/>
          <w:szCs w:val="22"/>
          <w:u w:val="single"/>
          <w:lang w:val="es-CL"/>
        </w:rPr>
        <w:t xml:space="preserve"> </w:t>
      </w:r>
    </w:p>
    <w:p w:rsidR="006508DA" w:rsidRPr="006508DA" w:rsidRDefault="006508DA" w:rsidP="006508DA">
      <w:pPr>
        <w:rPr>
          <w:rFonts w:cs="Arial"/>
          <w:sz w:val="22"/>
          <w:szCs w:val="22"/>
          <w:lang w:val="es-CL"/>
        </w:rPr>
      </w:pPr>
    </w:p>
    <w:p w:rsidR="006508DA" w:rsidRDefault="006508DA" w:rsidP="006508DA">
      <w:pPr>
        <w:rPr>
          <w:rFonts w:cs="Arial"/>
          <w:sz w:val="22"/>
          <w:szCs w:val="22"/>
          <w:lang w:val="es-CL"/>
        </w:rPr>
      </w:pPr>
      <w:r w:rsidRPr="006508DA">
        <w:rPr>
          <w:rFonts w:cs="Arial"/>
          <w:sz w:val="22"/>
          <w:szCs w:val="22"/>
          <w:lang w:val="es-CL"/>
        </w:rPr>
        <w:t>La superficie actualmente requerida por las empresas prestadoras de éste ser</w:t>
      </w:r>
      <w:r>
        <w:rPr>
          <w:rFonts w:cs="Arial"/>
          <w:sz w:val="22"/>
          <w:szCs w:val="22"/>
          <w:lang w:val="es-CL"/>
        </w:rPr>
        <w:t>vicio se detalla a continuación</w:t>
      </w:r>
      <w:r w:rsidRPr="006508DA">
        <w:rPr>
          <w:rFonts w:cs="Arial"/>
          <w:sz w:val="22"/>
          <w:szCs w:val="22"/>
          <w:lang w:val="es-CL"/>
        </w:rPr>
        <w:t>:</w:t>
      </w:r>
    </w:p>
    <w:p w:rsidR="006508DA" w:rsidRPr="006508DA" w:rsidRDefault="006508DA" w:rsidP="006508DA">
      <w:pPr>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Vitrina</w:t>
      </w:r>
      <w:r w:rsidRPr="006508DA">
        <w:rPr>
          <w:rFonts w:cs="Arial"/>
          <w:sz w:val="22"/>
          <w:szCs w:val="22"/>
          <w:lang w:val="es-ES"/>
        </w:rPr>
        <w:t xml:space="preserve">: Un espacio destinado exclusivamente como estacionamientos para los vehículos en arriendo en donde se realiza la entrega y recepción de los mismos ubicada frente al Terminal Nacional de Pasajeros,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cual tiene una capacidad máxima de 108 estacionamientos, equivalentes a 1.350 m2</w:t>
      </w:r>
      <w:r w:rsidR="00C21D52">
        <w:rPr>
          <w:rFonts w:cs="Arial"/>
          <w:sz w:val="22"/>
          <w:szCs w:val="22"/>
          <w:lang w:val="es-ES"/>
        </w:rPr>
        <w:t xml:space="preserve"> aprox</w:t>
      </w:r>
      <w:r w:rsidRPr="006508DA">
        <w:rPr>
          <w:rFonts w:cs="Arial"/>
          <w:sz w:val="22"/>
          <w:szCs w:val="22"/>
          <w:lang w:val="es-ES"/>
        </w:rPr>
        <w:t xml:space="preserve">. </w:t>
      </w:r>
      <w:r w:rsidRPr="006508DA">
        <w:rPr>
          <w:rFonts w:cs="Arial"/>
          <w:b/>
          <w:bCs/>
          <w:sz w:val="22"/>
          <w:szCs w:val="22"/>
          <w:lang w:val="es-CL"/>
        </w:rPr>
        <w:t xml:space="preserve">Anexo N° 1 “Posiciones Estacionamientos en Vitrina”. </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Zona de Lavado: </w:t>
      </w:r>
      <w:r w:rsidRPr="006508DA">
        <w:rPr>
          <w:rFonts w:cs="Arial"/>
          <w:sz w:val="22"/>
          <w:szCs w:val="22"/>
          <w:lang w:val="es-ES"/>
        </w:rPr>
        <w:t xml:space="preserve">Un espacio destinado exclusivamente para el lavado y preparación de los vehículos ubicada dentro del sector de Vitrina </w:t>
      </w:r>
      <w:proofErr w:type="spellStart"/>
      <w:r w:rsidRPr="006508DA">
        <w:rPr>
          <w:rFonts w:cs="Arial"/>
          <w:sz w:val="22"/>
          <w:szCs w:val="22"/>
          <w:lang w:val="es-ES"/>
        </w:rPr>
        <w:t>Rent</w:t>
      </w:r>
      <w:proofErr w:type="spellEnd"/>
      <w:r w:rsidRPr="006508DA">
        <w:rPr>
          <w:rFonts w:cs="Arial"/>
          <w:sz w:val="22"/>
          <w:szCs w:val="22"/>
          <w:lang w:val="es-ES"/>
        </w:rPr>
        <w:t xml:space="preserve"> a Car con una capacidad máxima para 8 Box, cada uno con espacio para 2 vehículo</w:t>
      </w:r>
      <w:r w:rsidR="00C21D52">
        <w:rPr>
          <w:rFonts w:cs="Arial"/>
          <w:sz w:val="22"/>
          <w:szCs w:val="22"/>
          <w:lang w:val="es-ES"/>
        </w:rPr>
        <w:t>s. Superficie aproximada de 284 m2.</w:t>
      </w:r>
      <w:r w:rsidRPr="006508DA">
        <w:rPr>
          <w:rFonts w:cs="Arial"/>
          <w:sz w:val="22"/>
          <w:szCs w:val="22"/>
          <w:lang w:val="es-ES"/>
        </w:rPr>
        <w:t xml:space="preserve"> </w:t>
      </w:r>
      <w:r w:rsidRPr="006508DA">
        <w:rPr>
          <w:rFonts w:cs="Arial"/>
          <w:b/>
          <w:bCs/>
          <w:sz w:val="22"/>
          <w:szCs w:val="22"/>
          <w:lang w:val="es-CL"/>
        </w:rPr>
        <w:t>Anexo N° 2 “Posiciones en Zona de Lavado”.</w:t>
      </w:r>
      <w:r w:rsidRPr="006508DA">
        <w:rPr>
          <w:rFonts w:cs="Arial"/>
          <w:sz w:val="22"/>
          <w:szCs w:val="22"/>
          <w:lang w:val="es-ES"/>
        </w:rPr>
        <w:t xml:space="preserve"> </w:t>
      </w: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Patio </w:t>
      </w:r>
      <w:proofErr w:type="spellStart"/>
      <w:r w:rsidRPr="006508DA">
        <w:rPr>
          <w:rFonts w:cs="Arial"/>
          <w:sz w:val="22"/>
          <w:szCs w:val="22"/>
          <w:u w:val="single"/>
          <w:lang w:val="es-ES"/>
        </w:rPr>
        <w:t>Rent</w:t>
      </w:r>
      <w:proofErr w:type="spellEnd"/>
      <w:r w:rsidRPr="006508DA">
        <w:rPr>
          <w:rFonts w:cs="Arial"/>
          <w:sz w:val="22"/>
          <w:szCs w:val="22"/>
          <w:u w:val="single"/>
          <w:lang w:val="es-ES"/>
        </w:rPr>
        <w:t xml:space="preserve"> a Car</w:t>
      </w:r>
      <w:r w:rsidRPr="006508DA">
        <w:rPr>
          <w:rFonts w:cs="Arial"/>
          <w:sz w:val="22"/>
          <w:szCs w:val="22"/>
          <w:lang w:val="es-ES"/>
        </w:rPr>
        <w:t xml:space="preserve">: Un espacio destinado para acopio de vehículos,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 xml:space="preserve">cual cuenta con una capacidad máxima para </w:t>
      </w:r>
      <w:r w:rsidR="00C21D52" w:rsidRPr="006508DA">
        <w:rPr>
          <w:rFonts w:cs="Arial"/>
          <w:sz w:val="22"/>
          <w:szCs w:val="22"/>
          <w:lang w:val="es-ES"/>
        </w:rPr>
        <w:t>albergar 124</w:t>
      </w:r>
      <w:r w:rsidRPr="006508DA">
        <w:rPr>
          <w:rFonts w:cs="Arial"/>
          <w:sz w:val="22"/>
          <w:szCs w:val="22"/>
          <w:lang w:val="es-ES"/>
        </w:rPr>
        <w:t xml:space="preserve"> vehículos equivalentes a 1.550 m2</w:t>
      </w:r>
      <w:r w:rsidR="00C21D52">
        <w:rPr>
          <w:rFonts w:cs="Arial"/>
          <w:sz w:val="22"/>
          <w:szCs w:val="22"/>
          <w:lang w:val="es-ES"/>
        </w:rPr>
        <w:t xml:space="preserve"> aprox</w:t>
      </w:r>
      <w:r w:rsidRPr="006508DA">
        <w:rPr>
          <w:rFonts w:cs="Arial"/>
          <w:sz w:val="22"/>
          <w:szCs w:val="22"/>
          <w:lang w:val="es-ES"/>
        </w:rPr>
        <w:t>. Ubicad</w:t>
      </w:r>
      <w:r w:rsidR="00F24BE5">
        <w:rPr>
          <w:rFonts w:cs="Arial"/>
          <w:sz w:val="22"/>
          <w:szCs w:val="22"/>
          <w:lang w:val="es-ES"/>
        </w:rPr>
        <w:t>o</w:t>
      </w:r>
      <w:r w:rsidRPr="006508DA">
        <w:rPr>
          <w:rFonts w:cs="Arial"/>
          <w:sz w:val="22"/>
          <w:szCs w:val="22"/>
          <w:lang w:val="es-ES"/>
        </w:rPr>
        <w:t xml:space="preserve"> al sur del Terminal de pasajeros, al oriente de la estación de combustible Shell.</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Mesones de atención al público: </w:t>
      </w:r>
      <w:r w:rsidR="00831BEB">
        <w:rPr>
          <w:rFonts w:cs="Arial"/>
          <w:sz w:val="22"/>
          <w:szCs w:val="22"/>
          <w:lang w:val="es-ES"/>
        </w:rPr>
        <w:t>Un</w:t>
      </w:r>
      <w:r w:rsidR="00F03559">
        <w:rPr>
          <w:rFonts w:cs="Arial"/>
          <w:sz w:val="22"/>
          <w:szCs w:val="22"/>
          <w:lang w:val="es-ES"/>
        </w:rPr>
        <w:t xml:space="preserve"> espacio </w:t>
      </w:r>
      <w:r w:rsidRPr="006508DA">
        <w:rPr>
          <w:rFonts w:cs="Arial"/>
          <w:sz w:val="22"/>
          <w:szCs w:val="22"/>
          <w:lang w:val="es-ES"/>
        </w:rPr>
        <w:t xml:space="preserve">de para la instalación de mesones de atención al público ubicado en el primer nivel en el salón público del Terminal de Pasajeros, un espacio para la instalación de </w:t>
      </w:r>
      <w:r w:rsidR="00CE4C23" w:rsidRPr="006508DA">
        <w:rPr>
          <w:rFonts w:cs="Arial"/>
          <w:sz w:val="22"/>
          <w:szCs w:val="22"/>
          <w:lang w:val="es-ES"/>
        </w:rPr>
        <w:t>mesones de</w:t>
      </w:r>
      <w:r w:rsidRPr="006508DA">
        <w:rPr>
          <w:rFonts w:cs="Arial"/>
          <w:sz w:val="22"/>
          <w:szCs w:val="22"/>
          <w:lang w:val="es-ES"/>
        </w:rPr>
        <w:t xml:space="preserve"> atención al público ubicado en el primer nivel en el sector de del Terminal Internacional de</w:t>
      </w:r>
      <w:r w:rsidR="00F03559">
        <w:rPr>
          <w:rFonts w:cs="Arial"/>
          <w:sz w:val="22"/>
          <w:szCs w:val="22"/>
          <w:lang w:val="es-ES"/>
        </w:rPr>
        <w:t xml:space="preserve"> Pasajeros</w:t>
      </w:r>
      <w:r w:rsidR="00F24BE5">
        <w:rPr>
          <w:rFonts w:cs="Arial"/>
          <w:sz w:val="22"/>
          <w:szCs w:val="22"/>
          <w:lang w:val="es-ES"/>
        </w:rPr>
        <w:t>,</w:t>
      </w:r>
      <w:r w:rsidR="00F03559">
        <w:rPr>
          <w:rFonts w:cs="Arial"/>
          <w:sz w:val="22"/>
          <w:szCs w:val="22"/>
          <w:lang w:val="es-ES"/>
        </w:rPr>
        <w:t xml:space="preserve"> y </w:t>
      </w:r>
      <w:r w:rsidR="00CE4C23">
        <w:rPr>
          <w:rFonts w:cs="Arial"/>
          <w:sz w:val="22"/>
          <w:szCs w:val="22"/>
          <w:lang w:val="es-ES"/>
        </w:rPr>
        <w:t>un espacio</w:t>
      </w:r>
      <w:r w:rsidR="00F03559">
        <w:rPr>
          <w:rFonts w:cs="Arial"/>
          <w:sz w:val="22"/>
          <w:szCs w:val="22"/>
          <w:lang w:val="es-ES"/>
        </w:rPr>
        <w:t xml:space="preserve"> </w:t>
      </w:r>
      <w:r w:rsidRPr="006508DA">
        <w:rPr>
          <w:rFonts w:cs="Arial"/>
          <w:sz w:val="22"/>
          <w:szCs w:val="22"/>
          <w:lang w:val="es-ES"/>
        </w:rPr>
        <w:t xml:space="preserve">para la instalación de </w:t>
      </w:r>
      <w:r w:rsidR="00CE4C23" w:rsidRPr="006508DA">
        <w:rPr>
          <w:rFonts w:cs="Arial"/>
          <w:sz w:val="22"/>
          <w:szCs w:val="22"/>
          <w:lang w:val="es-ES"/>
        </w:rPr>
        <w:t>mesones de</w:t>
      </w:r>
      <w:r w:rsidRPr="006508DA">
        <w:rPr>
          <w:rFonts w:cs="Arial"/>
          <w:sz w:val="22"/>
          <w:szCs w:val="22"/>
          <w:lang w:val="es-ES"/>
        </w:rPr>
        <w:t xml:space="preserve"> atención al público en el primer nivel en el sector de llegadas del Terminal Nacional de Pasajeros. </w:t>
      </w:r>
      <w:r w:rsidRPr="006508DA">
        <w:rPr>
          <w:rFonts w:cs="Arial"/>
          <w:b/>
          <w:bCs/>
          <w:sz w:val="22"/>
          <w:szCs w:val="22"/>
          <w:lang w:val="es-CL"/>
        </w:rPr>
        <w:t>Anexo N° 3 “Posiciones Mesones de Atención”</w:t>
      </w:r>
      <w:r w:rsidR="00F24BE5">
        <w:rPr>
          <w:rFonts w:cs="Arial"/>
          <w:sz w:val="22"/>
          <w:szCs w:val="22"/>
          <w:u w:val="single"/>
          <w:lang w:val="es-ES"/>
        </w:rPr>
        <w:t>:</w:t>
      </w:r>
    </w:p>
    <w:p w:rsidR="00C548F1" w:rsidRDefault="00C548F1" w:rsidP="00626B3E">
      <w:pPr>
        <w:rPr>
          <w:rFonts w:cs="Arial"/>
          <w:b/>
          <w:sz w:val="22"/>
          <w:szCs w:val="22"/>
          <w:lang w:val="es-CL"/>
        </w:rPr>
      </w:pPr>
    </w:p>
    <w:p w:rsidR="00C548F1" w:rsidRDefault="00C548F1"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t>Identificación de áreas destinadas al servicio</w:t>
      </w:r>
    </w:p>
    <w:p w:rsidR="00626B3E" w:rsidRDefault="00626B3E" w:rsidP="00626B3E">
      <w:pPr>
        <w:rPr>
          <w:rFonts w:cs="Arial"/>
          <w:sz w:val="22"/>
          <w:szCs w:val="22"/>
          <w:lang w:val="es-CL"/>
        </w:rPr>
      </w:pPr>
    </w:p>
    <w:p w:rsidR="00F226E1" w:rsidRDefault="00AA5787" w:rsidP="00A86561">
      <w:pPr>
        <w:rPr>
          <w:rFonts w:cs="Arial"/>
          <w:sz w:val="22"/>
          <w:szCs w:val="22"/>
          <w:lang w:val="es-CL"/>
        </w:rPr>
      </w:pPr>
      <w:r w:rsidRPr="00AA5787">
        <w:rPr>
          <w:rFonts w:cs="Arial"/>
          <w:noProof/>
          <w:sz w:val="22"/>
          <w:szCs w:val="22"/>
          <w:lang w:val="es-CL" w:eastAsia="es-CL"/>
        </w:rPr>
        <w:drawing>
          <wp:inline distT="0" distB="0" distL="0" distR="0">
            <wp:extent cx="6391275" cy="1470660"/>
            <wp:effectExtent l="19050" t="19050" r="28575" b="15240"/>
            <wp:docPr id="1" name="Imagen 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10" cstate="print"/>
                    <a:srcRect l="33468" t="41877" r="18495" b="39223"/>
                    <a:stretch>
                      <a:fillRect/>
                    </a:stretch>
                  </pic:blipFill>
                  <pic:spPr bwMode="auto">
                    <a:xfrm>
                      <a:off x="0" y="0"/>
                      <a:ext cx="6391275" cy="1470660"/>
                    </a:xfrm>
                    <a:prstGeom prst="rect">
                      <a:avLst/>
                    </a:prstGeom>
                    <a:noFill/>
                    <a:ln w="9525">
                      <a:solidFill>
                        <a:srgbClr val="002060"/>
                      </a:solidFill>
                      <a:miter lim="800000"/>
                      <a:headEnd/>
                      <a:tailEnd/>
                    </a:ln>
                  </pic:spPr>
                </pic:pic>
              </a:graphicData>
            </a:graphic>
          </wp:inline>
        </w:drawing>
      </w:r>
    </w:p>
    <w:p w:rsidR="00481F7E" w:rsidRDefault="00481F7E" w:rsidP="00A86561">
      <w:pPr>
        <w:rPr>
          <w:rFonts w:cs="Arial"/>
          <w:sz w:val="22"/>
          <w:szCs w:val="22"/>
          <w:lang w:val="es-CL"/>
        </w:rPr>
      </w:pPr>
    </w:p>
    <w:p w:rsidR="00F226E1" w:rsidRDefault="008C1698" w:rsidP="00A86561">
      <w:pPr>
        <w:rPr>
          <w:rFonts w:cs="Arial"/>
          <w:sz w:val="22"/>
          <w:szCs w:val="22"/>
          <w:lang w:val="es-CL"/>
        </w:rPr>
      </w:pPr>
      <w:r>
        <w:rPr>
          <w:rFonts w:cs="Arial"/>
          <w:noProof/>
          <w:sz w:val="22"/>
          <w:szCs w:val="22"/>
          <w:lang w:val="es-CL" w:eastAsia="es-CL"/>
        </w:rPr>
        <mc:AlternateContent>
          <mc:Choice Requires="wpg">
            <w:drawing>
              <wp:inline distT="0" distB="0" distL="0" distR="0">
                <wp:extent cx="5612130" cy="334010"/>
                <wp:effectExtent l="9525" t="2540" r="0" b="0"/>
                <wp:docPr id="4"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34010"/>
                          <a:chOff x="2621" y="57766"/>
                          <a:chExt cx="61101" cy="3639"/>
                        </a:xfrm>
                      </wpg:grpSpPr>
                      <wps:wsp>
                        <wps:cNvPr id="5" name="15 Elipse"/>
                        <wps:cNvSpPr>
                          <a:spLocks noChangeArrowheads="1"/>
                        </wps:cNvSpPr>
                        <wps:spPr bwMode="auto">
                          <a:xfrm>
                            <a:off x="2621" y="58052"/>
                            <a:ext cx="1441" cy="1440"/>
                          </a:xfrm>
                          <a:prstGeom prst="ellipse">
                            <a:avLst/>
                          </a:prstGeom>
                          <a:solidFill>
                            <a:srgbClr val="FF0000">
                              <a:alpha val="47842"/>
                            </a:srgbClr>
                          </a:solidFill>
                          <a:ln w="9525">
                            <a:solidFill>
                              <a:srgbClr val="002060"/>
                            </a:solidFill>
                            <a:round/>
                            <a:headEnd/>
                            <a:tailEnd/>
                          </a:ln>
                        </wps:spPr>
                        <wps:bodyPr rot="0" vert="horz" wrap="square" lIns="0" tIns="45720" rIns="0" bIns="45720" anchor="ctr" anchorCtr="0" upright="1">
                          <a:noAutofit/>
                        </wps:bodyPr>
                      </wps:wsp>
                      <wps:wsp>
                        <wps:cNvPr id="8" name="17 Elipse"/>
                        <wps:cNvSpPr>
                          <a:spLocks noChangeArrowheads="1"/>
                        </wps:cNvSpPr>
                        <wps:spPr bwMode="auto">
                          <a:xfrm>
                            <a:off x="17034" y="58105"/>
                            <a:ext cx="1441" cy="1441"/>
                          </a:xfrm>
                          <a:prstGeom prst="ellipse">
                            <a:avLst/>
                          </a:prstGeom>
                          <a:solidFill>
                            <a:srgbClr val="FFC000">
                              <a:alpha val="69019"/>
                            </a:srgbClr>
                          </a:solidFill>
                          <a:ln w="9525">
                            <a:solidFill>
                              <a:srgbClr val="002060"/>
                            </a:solidFill>
                            <a:round/>
                            <a:headEnd/>
                            <a:tailEnd/>
                          </a:ln>
                        </wps:spPr>
                        <wps:bodyPr rot="0" vert="horz" wrap="square" lIns="0" tIns="45720" rIns="0" bIns="45720" anchor="ctr" anchorCtr="0" upright="1">
                          <a:noAutofit/>
                        </wps:bodyPr>
                      </wps:wsp>
                      <wps:wsp>
                        <wps:cNvPr id="13" name="18 Elipse"/>
                        <wps:cNvSpPr>
                          <a:spLocks noChangeArrowheads="1"/>
                        </wps:cNvSpPr>
                        <wps:spPr bwMode="auto">
                          <a:xfrm>
                            <a:off x="31489" y="58052"/>
                            <a:ext cx="1440" cy="1440"/>
                          </a:xfrm>
                          <a:prstGeom prst="ellipse">
                            <a:avLst/>
                          </a:prstGeom>
                          <a:solidFill>
                            <a:srgbClr val="00B050">
                              <a:alpha val="61176"/>
                            </a:srgbClr>
                          </a:solidFill>
                          <a:ln w="9525">
                            <a:solidFill>
                              <a:srgbClr val="002060"/>
                            </a:solidFill>
                            <a:round/>
                            <a:headEnd/>
                            <a:tailEnd/>
                          </a:ln>
                        </wps:spPr>
                        <wps:bodyPr rot="0" vert="horz" wrap="square" lIns="0" tIns="45720" rIns="0" bIns="45720" anchor="ctr" anchorCtr="0" upright="1">
                          <a:noAutofit/>
                        </wps:bodyPr>
                      </wps:wsp>
                      <wps:wsp>
                        <wps:cNvPr id="15" name="19 CuadroTexto"/>
                        <wps:cNvSpPr txBox="1">
                          <a:spLocks noChangeArrowheads="1"/>
                        </wps:cNvSpPr>
                        <wps:spPr bwMode="auto">
                          <a:xfrm>
                            <a:off x="4263" y="57862"/>
                            <a:ext cx="504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wps:txbx>
                        <wps:bodyPr rot="0" vert="horz" wrap="square" lIns="91440" tIns="45720" rIns="91440" bIns="45720" anchor="t" anchorCtr="0" upright="1">
                          <a:spAutoFit/>
                        </wps:bodyPr>
                      </wps:wsp>
                      <wps:wsp>
                        <wps:cNvPr id="16" name="20 CuadroTexto"/>
                        <wps:cNvSpPr txBox="1">
                          <a:spLocks noChangeArrowheads="1"/>
                        </wps:cNvSpPr>
                        <wps:spPr bwMode="auto">
                          <a:xfrm>
                            <a:off x="18635" y="57766"/>
                            <a:ext cx="9360"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wps:txbx>
                        <wps:bodyPr rot="0" vert="horz" wrap="square" lIns="91440" tIns="45720" rIns="91440" bIns="45720" anchor="t" anchorCtr="0" upright="1">
                          <a:spAutoFit/>
                        </wps:bodyPr>
                      </wps:wsp>
                      <wps:wsp>
                        <wps:cNvPr id="17" name="21 CuadroTexto"/>
                        <wps:cNvSpPr txBox="1">
                          <a:spLocks noChangeArrowheads="1"/>
                        </wps:cNvSpPr>
                        <wps:spPr bwMode="auto">
                          <a:xfrm>
                            <a:off x="47255" y="57820"/>
                            <a:ext cx="16467"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wps:txbx>
                        <wps:bodyPr rot="0" vert="horz" wrap="square" lIns="91440" tIns="45720" rIns="91440" bIns="45720" anchor="t" anchorCtr="0" upright="1">
                          <a:spAutoFit/>
                        </wps:bodyPr>
                      </wps:wsp>
                      <wps:wsp>
                        <wps:cNvPr id="18" name="22 CuadroTexto"/>
                        <wps:cNvSpPr txBox="1">
                          <a:spLocks noChangeArrowheads="1"/>
                        </wps:cNvSpPr>
                        <wps:spPr bwMode="auto">
                          <a:xfrm>
                            <a:off x="33108" y="57766"/>
                            <a:ext cx="5040"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wps:txbx>
                        <wps:bodyPr rot="0" vert="horz" wrap="square" lIns="91440" tIns="45720" rIns="91440" bIns="45720" anchor="t" anchorCtr="0" upright="1">
                          <a:spAutoFit/>
                        </wps:bodyPr>
                      </wps:wsp>
                      <wps:wsp>
                        <wps:cNvPr id="19" name="23 Elipse"/>
                        <wps:cNvSpPr>
                          <a:spLocks noChangeArrowheads="1"/>
                        </wps:cNvSpPr>
                        <wps:spPr bwMode="auto">
                          <a:xfrm>
                            <a:off x="45720" y="58052"/>
                            <a:ext cx="1440" cy="1440"/>
                          </a:xfrm>
                          <a:prstGeom prst="ellipse">
                            <a:avLst/>
                          </a:prstGeom>
                          <a:solidFill>
                            <a:srgbClr val="002060"/>
                          </a:solidFill>
                          <a:ln w="9525">
                            <a:solidFill>
                              <a:srgbClr val="002060"/>
                            </a:solidFill>
                            <a:round/>
                            <a:headEnd/>
                            <a:tailEnd/>
                          </a:ln>
                        </wps:spPr>
                        <wps:bodyPr rot="0" vert="horz" wrap="square" lIns="0" tIns="45720" rIns="0" bIns="45720" anchor="ctr" anchorCtr="0" upright="1">
                          <a:noAutofit/>
                        </wps:bodyPr>
                      </wps:wsp>
                    </wpg:wgp>
                  </a:graphicData>
                </a:graphic>
              </wp:inline>
            </w:drawing>
          </mc:Choice>
          <mc:Fallback>
            <w:pict>
              <v:group id="12 Grupo" o:spid="_x0000_s1026" style="width:441.9pt;height:26.3pt;mso-position-horizontal-relative:char;mso-position-vertical-relative:line" coordorigin="2621,57766" coordsize="6110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ba6AQAAKAeAAAOAAAAZHJzL2Uyb0RvYy54bWzsWdtu4zYQfS/QfyD07piUqCviLBJfggJp&#10;u8DufgAtyZZQSVRJOXZa9N87JCX5EmcTZHeTfZAfDEm8zZwZHh6Slx92ZYHuUyFzXk0scoEtlFYx&#10;T/JqPbG+fF6MAgvJhlUJK3iVTqyHVFofrn795XJbR6nNM14kqUDQSSWjbT2xsqapo/FYxllaMnnB&#10;67SCwhUXJWvgVazHiWBb6L0sxjbG3njLRVILHqdSwteZKbSudP+rVRo3f65WMm1QMbHAtkb/C/2/&#10;VP/jq0sWrQWrszxuzWCvsKJkeQWD9l3NWMPQRuSPuirzWHDJV81FzMsxX63yONU+gDcEn3hzK/im&#10;1r6so+267mECaE9wenW38R/3HwXKk4lFLVSxEkJEbHQrNjVX2GzrdQRVbkX9qf4ojIPweMfjvyQU&#10;j0/L1fvaVEbL7e88gf7YpuEam91KlKoL8BrtdAge+hCkuwbF8NH1iE0ciFQMZY5DARQToziDQKpm&#10;tmcTC0Gp6/ue1xXO2/YeIRiKdWvPCVXxmEVmZG1ta51yDTJO7kGV3wbqp4zVqY6VVIi1oLo9qC6a&#10;F3ktU4OqrtNBKg2eqOLTjFXr9FoIvs1SloBJRHugbIVOTQP1IiEazwK8RyrArm2Q6nAmlLYwwZOG&#10;uIeJRbWQzW3KS6QeJlZaGMtV7Nj9nWwMqF0t9VnyIk8WeVHoF7FeTguB7hlMusUCw0/HnxV1xsxX&#10;6gdUWwSjSlNdB+qon6JC24kVurarmx+VtY1Mbxjb2OucOKoGE6hKwFwWKTzn7XPD8sI8w/BFpfPY&#10;YGrSYsmTB8BXcEMXQG/wkHHxj4W2QBUTS/69YSK1UPFbBTFSvKIfqOvb8CK6r8vDr6yKoYuJFTfC&#10;QuZl2hgm2tQiX2cwBtGOVvwapswq1ziraBt7WjMhZ98oeYG6W0bw3z55iY8doCQ1zwOC3a9kr5ki&#10;3ST/3tk7PZO9XohJRy1D9v6k2UucPn2Dt09fh9AgbNP3HPm2K9wPJl+Mb7D7iHxhjfT1wjmQL4Th&#10;Z03fvXQI0XTDEsE/w+LdqrJeDqBmd8NBFZmV40cpCWp7MJu05gq8EyXhYtAPRnC5lGq58iQXC9Dj&#10;RgqclxEVVxpCr9dqWWZR/6FdqFkEGIACUWVKymiJ/W+Iw3kwD+gI7JyPKJ7NRteLKR15C+K7M2c2&#10;nc7If2pcQqMsT5K0UsN0cp/Qlym/duNhhHov+I/kxpEqWehfC8hBtfGxGVr3gC8nLhGb4hs7HC28&#10;wB/RBXVHoY+DESw8N6GHaUhni2OX7vIq/XaXXqy4tKozQvDANxaVeQMbuiIvJ1ag6rTy/Sn51UdE&#10;mb+HAsLdBRpU+6E2a3bLHQy7l0UvlmmhJttzUq0tOSvXmmfEmqyVWFu8u1gjXrfc2fjd+YIEngP8&#10;dbxJU/NVbfFCB7R6Rxha2EG0u71ht6lotx4DYcCOaiCMg/3aqwhDH3DofcLAG5o69ycUxO95g7w7&#10;b1DfdjveCGArrZVAxxvEox4Yq492BqVxfMaipMagNHS6fFeloYlDC96BOE6Joz8esu13Jw7HIRjs&#10;OS849jsU2/afOS0aBMcgOFh0eED8esHhKEYeeOOUN+BYzBwr287bn8u1R/T6WPk9z+WeurAY7jza&#10;a47Hdx76+g6uQfUpQXtlq+5ZD9914/3F8tX/AAAA//8DAFBLAwQUAAYACAAAACEASzf4ytwAAAAE&#10;AQAADwAAAGRycy9kb3ducmV2LnhtbEyPQUvDQBCF74L/YRnBm92kpSXEbEop6qkItoJ4mybTJDQ7&#10;G7LbJP33jl7s5cHwhve+l60n26qBet84NhDPIlDEhSsbrgx8Hl6fElA+IJfYOiYDV/Kwzu/vMkxL&#10;N/IHDftQKQlhn6KBOoQu1doXNVn0M9cRi3dyvcUgZ1/pssdRwm2r51G00hYbloYaO9rWVJz3F2vg&#10;bcRxs4hfht35tL1+H5bvX7uYjHl8mDbPoAJN4f8ZfvEFHXJhOroLl161BmRI+FPxkmQhM44GlvMV&#10;6DzTt/D5DwAAAP//AwBQSwECLQAUAAYACAAAACEAtoM4kv4AAADhAQAAEwAAAAAAAAAAAAAAAAAA&#10;AAAAW0NvbnRlbnRfVHlwZXNdLnhtbFBLAQItABQABgAIAAAAIQA4/SH/1gAAAJQBAAALAAAAAAAA&#10;AAAAAAAAAC8BAABfcmVscy8ucmVsc1BLAQItABQABgAIAAAAIQBlOBba6AQAAKAeAAAOAAAAAAAA&#10;AAAAAAAAAC4CAABkcnMvZTJvRG9jLnhtbFBLAQItABQABgAIAAAAIQBLN/jK3AAAAAQBAAAPAAAA&#10;AAAAAAAAAAAAAEIHAABkcnMvZG93bnJldi54bWxQSwUGAAAAAAQABADzAAAASwgAAAAA&#10;">
                <v:oval id="15 Elipse" o:spid="_x0000_s1027" style="position:absolute;left:2621;top:58052;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q4MMA&#10;AADaAAAADwAAAGRycy9kb3ducmV2LnhtbESPS2vDMBCE74H8B7GBXkIj19AQ3CimD0pCwIem7X2x&#10;NraptRKW/Mi/jwqBHIeZ+YbZ5pNpxUCdbywreFolIIhLqxuuFPx8fz5uQPiArLG1TAou5CHfzWdb&#10;zLQd+YuGU6hEhLDPUEEdgsuk9GVNBv3KOuLonW1nMETZVVJ3OEa4aWWaJGtpsOG4UKOj95rKv1Nv&#10;FJx1X5BZ/jr3VgwfJt1gGPdHpR4W0+sLiEBTuIdv7YNW8Az/V+IN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q4MMAAADaAAAADwAAAAAAAAAAAAAAAACYAgAAZHJzL2Rv&#10;d25yZXYueG1sUEsFBgAAAAAEAAQA9QAAAIgDAAAAAA==&#10;" fillcolor="red" strokecolor="#002060">
                  <v:fill opacity="31354f"/>
                  <v:textbox inset="0,,0"/>
                </v:oval>
                <v:oval id="17 Elipse" o:spid="_x0000_s1028" style="position:absolute;left:17034;top:58105;width:14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uHcEA&#10;AADaAAAADwAAAGRycy9kb3ducmV2LnhtbERPTWvCQBC9F/wPywjedKNgsdFVQmnAgxW0Inobs9Mk&#10;NTsbs6vGf+8ehB4f73u2aE0lbtS40rKC4SACQZxZXXKuYPeT9icgnEfWWFkmBQ9ysJh33mYYa3vn&#10;Dd22PhchhF2MCgrv61hKlxVk0A1sTRy4X9sY9AE2udQN3kO4qeQoit6lwZJDQ4E1fRaUnbdXo2CN&#10;6V86/l4lhySLvtLL/nj6MGOlet02mYLw1Pp/8cu91ArC1nAl3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9Lh3BAAAA2gAAAA8AAAAAAAAAAAAAAAAAmAIAAGRycy9kb3du&#10;cmV2LnhtbFBLBQYAAAAABAAEAPUAAACGAwAAAAA=&#10;" fillcolor="#ffc000" strokecolor="#002060">
                  <v:fill opacity="45232f"/>
                  <v:textbox inset="0,,0"/>
                </v:oval>
                <v:oval id="18 Elipse" o:spid="_x0000_s1029" style="position:absolute;left:31489;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MgcMA&#10;AADbAAAADwAAAGRycy9kb3ducmV2LnhtbERPTWvCQBC9F/oflil4q5tWWyRmIyUSUOilphdvY3ZM&#10;UrOzIbvG6K/vFgre5vE+J1mNphUD9a6xrOBlGoEgLq1uuFLwXeTPCxDOI2tsLZOCKzlYpY8PCcba&#10;XviLhp2vRAhhF6OC2vsultKVNRl0U9sRB+5oe4M+wL6SusdLCDetfI2id2mw4dBQY0dZTeVpdzYK&#10;hvnWZJ/FOnsbf/L9IY9up0WxVmryNH4sQXga/V38797oMH8Gf7+E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0MgcMAAADbAAAADwAAAAAAAAAAAAAAAACYAgAAZHJzL2Rv&#10;d25yZXYueG1sUEsFBgAAAAAEAAQA9QAAAIgDAAAAAA==&#10;" fillcolor="#00b050" strokecolor="#002060">
                  <v:fill opacity="40092f"/>
                  <v:textbox inset="0,,0"/>
                </v:oval>
                <v:shapetype id="_x0000_t202" coordsize="21600,21600" o:spt="202" path="m,l,21600r21600,l21600,xe">
                  <v:stroke joinstyle="miter"/>
                  <v:path gradientshapeok="t" o:connecttype="rect"/>
                </v:shapetype>
                <v:shape id="19 CuadroTexto" o:spid="_x0000_s1030" type="#_x0000_t202" style="position:absolute;left:4263;top:57862;width:504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v:textbox>
                </v:shape>
                <v:shape id="20 CuadroTexto" o:spid="_x0000_s1031" type="#_x0000_t202" style="position:absolute;left:18635;top:57766;width:9360;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v:textbox>
                </v:shape>
                <v:shape id="21 CuadroTexto" o:spid="_x0000_s1032" type="#_x0000_t202" style="position:absolute;left:47255;top:57820;width:1646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v:textbox>
                </v:shape>
                <v:shape id="22 CuadroTexto" o:spid="_x0000_s1033" type="#_x0000_t202" style="position:absolute;left:33108;top:57766;width:5040;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v:textbox>
                </v:shape>
                <v:oval id="23 Elipse" o:spid="_x0000_s1034" style="position:absolute;left:45720;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nTsIA&#10;AADbAAAADwAAAGRycy9kb3ducmV2LnhtbERPS0vDQBC+F/oflil4azd9IDV2W0qpIPRkWhFvY3ZM&#10;otmZNLsm8d+7guBtPr7nbHaDq1VHra+EDcxnCSjiXGzFhYHL+WG6BuUDssVamAx8k4fddjzaYGql&#10;5yfqslCoGMI+RQNlCE2qtc9Lcuhn0hBH7l1ahyHCttC2xT6Gu1ovkuRWO6w4NpTY0KGk/DP7cgae&#10;37JErkvbvHan1bH/uCxF1i/G3EyG/T2oQEP4F/+5H22cfwe/v8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dOwgAAANsAAAAPAAAAAAAAAAAAAAAAAJgCAABkcnMvZG93&#10;bnJldi54bWxQSwUGAAAAAAQABAD1AAAAhwMAAAAA&#10;" fillcolor="#002060" strokecolor="#002060">
                  <v:textbox inset="0,,0"/>
                </v:oval>
                <w10:anchorlock/>
              </v:group>
            </w:pict>
          </mc:Fallback>
        </mc:AlternateContent>
      </w:r>
    </w:p>
    <w:p w:rsidR="003B552F" w:rsidRPr="006508DA" w:rsidRDefault="003B552F" w:rsidP="006508DA">
      <w:pPr>
        <w:rPr>
          <w:rFonts w:cs="Arial"/>
          <w:color w:val="FF0000"/>
          <w:sz w:val="22"/>
          <w:szCs w:val="22"/>
          <w:lang w:val="es-CL"/>
        </w:rPr>
      </w:pPr>
    </w:p>
    <w:p w:rsidR="003B552F" w:rsidRPr="003B552F" w:rsidRDefault="003B552F" w:rsidP="003B552F">
      <w:pPr>
        <w:pStyle w:val="Prrafodelista"/>
        <w:rPr>
          <w:rFonts w:cs="Arial"/>
          <w:color w:val="FF0000"/>
          <w:sz w:val="22"/>
          <w:szCs w:val="22"/>
          <w:lang w:val="es-CL"/>
        </w:rPr>
      </w:pP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6508DA" w:rsidRDefault="006508DA" w:rsidP="006508DA">
      <w:pPr>
        <w:pStyle w:val="Prrafodelista"/>
        <w:rPr>
          <w:rFonts w:cs="Arial"/>
          <w:sz w:val="22"/>
          <w:szCs w:val="22"/>
          <w:lang w:val="es-CL"/>
        </w:rPr>
      </w:pPr>
    </w:p>
    <w:p w:rsidR="006508DA" w:rsidRDefault="006508DA" w:rsidP="006508DA">
      <w:pPr>
        <w:pStyle w:val="Prrafodelista"/>
        <w:ind w:left="0"/>
        <w:rPr>
          <w:rFonts w:cs="Arial"/>
          <w:sz w:val="22"/>
          <w:szCs w:val="22"/>
          <w:lang w:val="es-CL"/>
        </w:rPr>
      </w:pPr>
      <w:r w:rsidRPr="006508DA">
        <w:rPr>
          <w:rFonts w:cs="Arial"/>
          <w:sz w:val="22"/>
          <w:szCs w:val="22"/>
          <w:lang w:val="es-CL"/>
        </w:rPr>
        <w:t>Se cobrará una tarifa fija mínima de UF 410 mensual a cada operador durante el período de explotación en la cual están incluidos los siguientes conceptos:</w:t>
      </w:r>
    </w:p>
    <w:p w:rsidR="006508DA" w:rsidRPr="006508DA" w:rsidRDefault="006508DA" w:rsidP="006508DA">
      <w:pPr>
        <w:pStyle w:val="Prrafodelista"/>
        <w:rPr>
          <w:rFonts w:cs="Arial"/>
          <w:sz w:val="22"/>
          <w:szCs w:val="22"/>
          <w:lang w:val="es-CL"/>
        </w:rPr>
      </w:pPr>
    </w:p>
    <w:p w:rsidR="006508DA"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w:t>
      </w:r>
      <w:r w:rsidR="003C6E63">
        <w:rPr>
          <w:rFonts w:cs="Arial"/>
          <w:sz w:val="22"/>
          <w:szCs w:val="22"/>
          <w:lang w:val="es-ES"/>
        </w:rPr>
        <w:t xml:space="preserve">dor para la implementación de: </w:t>
      </w:r>
      <w:r w:rsidRPr="006508DA">
        <w:rPr>
          <w:rFonts w:cs="Arial"/>
          <w:sz w:val="22"/>
          <w:szCs w:val="22"/>
          <w:lang w:val="es-ES"/>
        </w:rPr>
        <w:t xml:space="preserve">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público del Terminal de Pasajeros,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del Terminal Internacional de Pasajeros y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llegadas del Terminal Nacional de Pasajeros.</w:t>
      </w:r>
    </w:p>
    <w:p w:rsidR="006508DA" w:rsidRPr="006508DA" w:rsidRDefault="006508DA" w:rsidP="006508DA">
      <w:pPr>
        <w:pStyle w:val="Prrafodelista"/>
        <w:rPr>
          <w:rFonts w:cs="Arial"/>
          <w:sz w:val="22"/>
          <w:szCs w:val="22"/>
          <w:lang w:val="es-CL"/>
        </w:rPr>
      </w:pPr>
    </w:p>
    <w:p w:rsidR="006508DA" w:rsidRPr="006508DA" w:rsidRDefault="006508DA" w:rsidP="006508DA">
      <w:pPr>
        <w:pStyle w:val="Prrafodelista"/>
        <w:numPr>
          <w:ilvl w:val="0"/>
          <w:numId w:val="38"/>
        </w:numPr>
        <w:rPr>
          <w:rFonts w:cs="Arial"/>
          <w:sz w:val="22"/>
          <w:szCs w:val="22"/>
          <w:lang w:val="es-CL"/>
        </w:rPr>
      </w:pPr>
      <w:r w:rsidRPr="006508DA">
        <w:rPr>
          <w:rFonts w:cs="Arial"/>
          <w:sz w:val="22"/>
          <w:szCs w:val="22"/>
          <w:lang w:val="es-ES"/>
        </w:rPr>
        <w:t xml:space="preserve">25 estacionamientos por operador distribuidos entre el Sector de Vitrina y el Patio </w:t>
      </w:r>
      <w:proofErr w:type="spellStart"/>
      <w:r w:rsidRPr="006508DA">
        <w:rPr>
          <w:rFonts w:cs="Arial"/>
          <w:sz w:val="22"/>
          <w:szCs w:val="22"/>
          <w:lang w:val="es-ES"/>
        </w:rPr>
        <w:t>Rent</w:t>
      </w:r>
      <w:proofErr w:type="spellEnd"/>
      <w:r w:rsidRPr="006508DA">
        <w:rPr>
          <w:rFonts w:cs="Arial"/>
          <w:sz w:val="22"/>
          <w:szCs w:val="22"/>
          <w:lang w:val="es-ES"/>
        </w:rPr>
        <w:t xml:space="preserve"> a Car.</w:t>
      </w:r>
    </w:p>
    <w:p w:rsidR="006508DA" w:rsidRPr="006508DA" w:rsidRDefault="006508DA" w:rsidP="006508DA">
      <w:pPr>
        <w:pStyle w:val="Prrafodelista"/>
        <w:rPr>
          <w:rFonts w:cs="Arial"/>
          <w:sz w:val="22"/>
          <w:szCs w:val="22"/>
          <w:lang w:val="es-CL"/>
        </w:rPr>
      </w:pPr>
    </w:p>
    <w:p w:rsidR="002D5026"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operador para la implementación de un Box de Lavado, cada uno con capacidad para 2 vehículos.</w:t>
      </w:r>
    </w:p>
    <w:p w:rsidR="006508DA" w:rsidRPr="006508DA" w:rsidRDefault="006508DA" w:rsidP="006508DA">
      <w:pPr>
        <w:rPr>
          <w:rFonts w:cs="Arial"/>
          <w:sz w:val="22"/>
          <w:szCs w:val="22"/>
          <w:lang w:val="es-CL"/>
        </w:rPr>
      </w:pPr>
    </w:p>
    <w:p w:rsidR="006508DA" w:rsidRPr="006508DA" w:rsidRDefault="006508DA" w:rsidP="006508DA">
      <w:pPr>
        <w:pStyle w:val="Prrafodelista"/>
        <w:ind w:left="0"/>
        <w:rPr>
          <w:rFonts w:cs="Arial"/>
          <w:sz w:val="22"/>
          <w:szCs w:val="22"/>
          <w:lang w:val="es-CL"/>
        </w:rPr>
      </w:pPr>
      <w:r w:rsidRPr="006508DA">
        <w:rPr>
          <w:rFonts w:cs="Arial"/>
          <w:sz w:val="22"/>
          <w:szCs w:val="22"/>
          <w:lang w:val="es-CL"/>
        </w:rPr>
        <w:t>El plazo propuesto de explotación para este s</w:t>
      </w:r>
      <w:r w:rsidR="00093D20">
        <w:rPr>
          <w:rFonts w:cs="Arial"/>
          <w:sz w:val="22"/>
          <w:szCs w:val="22"/>
          <w:lang w:val="es-CL"/>
        </w:rPr>
        <w:t xml:space="preserve">ervicio será a partir del día 1 de </w:t>
      </w:r>
      <w:proofErr w:type="gramStart"/>
      <w:r w:rsidR="00093D20">
        <w:rPr>
          <w:rFonts w:cs="Arial"/>
          <w:sz w:val="22"/>
          <w:szCs w:val="22"/>
          <w:lang w:val="es-CL"/>
        </w:rPr>
        <w:t>Junio</w:t>
      </w:r>
      <w:proofErr w:type="gramEnd"/>
      <w:r w:rsidRPr="006508DA">
        <w:rPr>
          <w:rFonts w:cs="Arial"/>
          <w:sz w:val="22"/>
          <w:szCs w:val="22"/>
          <w:lang w:val="es-CL"/>
        </w:rPr>
        <w:t xml:space="preserve"> de 2016 hasta el 31 de octubre de 2016.</w:t>
      </w:r>
      <w:r w:rsidRPr="006508DA">
        <w:rPr>
          <w:rFonts w:cs="Arial"/>
          <w:sz w:val="22"/>
          <w:szCs w:val="22"/>
          <w:u w:val="single"/>
          <w:lang w:val="es-CL"/>
        </w:rPr>
        <w:t xml:space="preserve"> </w:t>
      </w:r>
    </w:p>
    <w:p w:rsidR="00213D48" w:rsidRPr="00213D48" w:rsidRDefault="00213D48" w:rsidP="00213D48">
      <w:pPr>
        <w:pStyle w:val="Prrafodelista"/>
        <w:rPr>
          <w:rFonts w:cs="Arial"/>
          <w:sz w:val="22"/>
          <w:szCs w:val="22"/>
          <w:lang w:val="es-CL"/>
        </w:rPr>
      </w:pPr>
    </w:p>
    <w:p w:rsidR="00213D48" w:rsidRDefault="00213D48" w:rsidP="00213D48">
      <w:pPr>
        <w:rPr>
          <w:rFonts w:cs="Arial"/>
          <w:sz w:val="22"/>
          <w:szCs w:val="22"/>
          <w:lang w:val="es-ES"/>
        </w:rPr>
      </w:pPr>
    </w:p>
    <w:p w:rsidR="006508DA" w:rsidRPr="00213D48" w:rsidRDefault="006508DA" w:rsidP="00213D48">
      <w:pPr>
        <w:rPr>
          <w:rFonts w:cs="Arial"/>
          <w:sz w:val="22"/>
          <w:szCs w:val="22"/>
          <w:lang w:val="es-CL"/>
        </w:rPr>
      </w:pPr>
    </w:p>
    <w:p w:rsid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6508DA" w:rsidRPr="00213D48" w:rsidRDefault="006508DA" w:rsidP="00213D48">
      <w:pPr>
        <w:rPr>
          <w:rFonts w:cs="Arial"/>
          <w:bCs/>
          <w:sz w:val="22"/>
          <w:szCs w:val="22"/>
          <w:u w:val="single"/>
          <w:lang w:val="es-CL"/>
        </w:rPr>
      </w:pPr>
    </w:p>
    <w:p w:rsidR="006508DA" w:rsidRDefault="006508DA" w:rsidP="006508DA">
      <w:pPr>
        <w:rPr>
          <w:rFonts w:cs="Arial"/>
          <w:sz w:val="22"/>
          <w:szCs w:val="22"/>
          <w:lang w:val="es-CL"/>
        </w:rPr>
      </w:pPr>
      <w:r w:rsidRPr="006508DA">
        <w:rPr>
          <w:rFonts w:cs="Arial"/>
          <w:sz w:val="22"/>
          <w:szCs w:val="22"/>
          <w:lang w:val="es-CL"/>
        </w:rPr>
        <w:lastRenderedPageBreak/>
        <w:t>Dado la limitación de la infraestructura preexistente para la prestación de este servicio se propone un esquema de competencia con un máximo de 8 empresas de Arriendo de Vehículo</w:t>
      </w:r>
      <w:r w:rsidR="00F24BE5">
        <w:rPr>
          <w:rFonts w:cs="Arial"/>
          <w:sz w:val="22"/>
          <w:szCs w:val="22"/>
          <w:lang w:val="es-CL"/>
        </w:rPr>
        <w:t>s</w:t>
      </w:r>
      <w:r w:rsidRPr="006508DA">
        <w:rPr>
          <w:rFonts w:cs="Arial"/>
          <w:sz w:val="22"/>
          <w:szCs w:val="22"/>
          <w:lang w:val="es-CL"/>
        </w:rPr>
        <w:t xml:space="preserve"> con distinta razón social. Los operadores que tengan varias marcas asociadas a una razón social podrán ofrecer los servicios de </w:t>
      </w:r>
      <w:r w:rsidR="00F24BE5">
        <w:rPr>
          <w:rFonts w:cs="Arial"/>
          <w:sz w:val="22"/>
          <w:szCs w:val="22"/>
          <w:lang w:val="es-CL"/>
        </w:rPr>
        <w:t>A</w:t>
      </w:r>
      <w:r w:rsidRPr="006508DA">
        <w:rPr>
          <w:rFonts w:cs="Arial"/>
          <w:sz w:val="22"/>
          <w:szCs w:val="22"/>
          <w:lang w:val="es-CL"/>
        </w:rPr>
        <w:t xml:space="preserve">rriendo de </w:t>
      </w:r>
      <w:r w:rsidR="00F24BE5">
        <w:rPr>
          <w:rFonts w:cs="Arial"/>
          <w:sz w:val="22"/>
          <w:szCs w:val="22"/>
          <w:lang w:val="es-CL"/>
        </w:rPr>
        <w:t>V</w:t>
      </w:r>
      <w:r w:rsidRPr="006508DA">
        <w:rPr>
          <w:rFonts w:cs="Arial"/>
          <w:sz w:val="22"/>
          <w:szCs w:val="22"/>
          <w:lang w:val="es-CL"/>
        </w:rPr>
        <w:t xml:space="preserve">ehículos para cada una de éstas en el espacio asignado para su operación. </w:t>
      </w:r>
    </w:p>
    <w:p w:rsidR="006508DA" w:rsidRPr="006508DA" w:rsidRDefault="006508DA" w:rsidP="006508DA">
      <w:pPr>
        <w:rPr>
          <w:rFonts w:cs="Arial"/>
          <w:sz w:val="22"/>
          <w:szCs w:val="22"/>
          <w:lang w:val="es-CL"/>
        </w:rPr>
      </w:pPr>
    </w:p>
    <w:p w:rsidR="00414FDD" w:rsidRPr="00414FDD" w:rsidRDefault="006508DA" w:rsidP="00414FDD">
      <w:pPr>
        <w:rPr>
          <w:rFonts w:cs="Arial"/>
          <w:sz w:val="22"/>
          <w:szCs w:val="22"/>
          <w:lang w:val="es-CL"/>
        </w:rPr>
      </w:pPr>
      <w:r w:rsidRPr="006508DA">
        <w:rPr>
          <w:rFonts w:cs="Arial"/>
          <w:sz w:val="22"/>
          <w:szCs w:val="22"/>
          <w:lang w:val="es-CL"/>
        </w:rPr>
        <w:t xml:space="preserve">Aquellas </w:t>
      </w:r>
      <w:r w:rsidR="00C21D52" w:rsidRPr="006508DA">
        <w:rPr>
          <w:rFonts w:cs="Arial"/>
          <w:sz w:val="22"/>
          <w:szCs w:val="22"/>
          <w:lang w:val="es-CL"/>
        </w:rPr>
        <w:t>empresas que</w:t>
      </w:r>
      <w:r w:rsidRPr="006508DA">
        <w:rPr>
          <w:rFonts w:cs="Arial"/>
          <w:sz w:val="22"/>
          <w:szCs w:val="22"/>
          <w:lang w:val="es-CL"/>
        </w:rPr>
        <w:t xml:space="preserve"> </w:t>
      </w:r>
      <w:r w:rsidR="00C21D52" w:rsidRPr="006508DA">
        <w:rPr>
          <w:rFonts w:cs="Arial"/>
          <w:sz w:val="22"/>
          <w:szCs w:val="22"/>
          <w:lang w:val="es-CL"/>
        </w:rPr>
        <w:t>ofrezcan más</w:t>
      </w:r>
      <w:r w:rsidRPr="006508DA">
        <w:rPr>
          <w:rFonts w:cs="Arial"/>
          <w:sz w:val="22"/>
          <w:szCs w:val="22"/>
          <w:lang w:val="es-CL"/>
        </w:rPr>
        <w:t xml:space="preserve"> de una marca y de existir disponibilidad en el estacionamiento denominado custodia/económico, podrán optar a un mayor número de estacionamientos mediante el pago de una tarifa </w:t>
      </w:r>
      <w:r w:rsidR="00C21D52" w:rsidRPr="006508DA">
        <w:rPr>
          <w:rFonts w:cs="Arial"/>
          <w:sz w:val="22"/>
          <w:szCs w:val="22"/>
          <w:lang w:val="es-CL"/>
        </w:rPr>
        <w:t>de $</w:t>
      </w:r>
      <w:r w:rsidRPr="006508DA">
        <w:rPr>
          <w:rFonts w:cs="Arial"/>
          <w:sz w:val="22"/>
          <w:szCs w:val="22"/>
          <w:lang w:val="es-CL"/>
        </w:rPr>
        <w:t>30.000 mensual por plaza adicional.</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6508DA" w:rsidRDefault="006508DA" w:rsidP="006508DA">
      <w:pPr>
        <w:pStyle w:val="FC-Titre1"/>
        <w:numPr>
          <w:ilvl w:val="0"/>
          <w:numId w:val="0"/>
        </w:numPr>
        <w:rPr>
          <w:rFonts w:cs="Arial"/>
          <w:sz w:val="22"/>
          <w:szCs w:val="22"/>
          <w:lang w:val="es-ES"/>
        </w:rPr>
      </w:pPr>
      <w:r w:rsidRPr="006508DA">
        <w:rPr>
          <w:rFonts w:cs="Arial"/>
          <w:sz w:val="22"/>
          <w:szCs w:val="22"/>
          <w:lang w:val="es-ES"/>
        </w:rPr>
        <w:t xml:space="preserve">Las exigencias mínimas que deberán cumplir los operadores para la prestación de este </w:t>
      </w:r>
      <w:r w:rsidR="00210F7A" w:rsidRPr="006508DA">
        <w:rPr>
          <w:rFonts w:cs="Arial"/>
          <w:sz w:val="22"/>
          <w:szCs w:val="22"/>
          <w:lang w:val="es-ES"/>
        </w:rPr>
        <w:t>servicio se</w:t>
      </w:r>
      <w:r w:rsidRPr="006508DA">
        <w:rPr>
          <w:rFonts w:cs="Arial"/>
          <w:sz w:val="22"/>
          <w:szCs w:val="22"/>
          <w:lang w:val="es-ES"/>
        </w:rPr>
        <w:t xml:space="preserve"> detallan a continuación para lo cual deberán presentar la documentación correspondiente por escrito</w:t>
      </w:r>
      <w:r w:rsidR="00BD5453">
        <w:rPr>
          <w:rFonts w:cs="Arial"/>
          <w:sz w:val="22"/>
          <w:szCs w:val="22"/>
          <w:lang w:val="es-ES"/>
        </w:rPr>
        <w:t xml:space="preserve"> y firmado por el </w:t>
      </w:r>
      <w:r w:rsidR="00F24BE5">
        <w:rPr>
          <w:rFonts w:cs="Arial"/>
          <w:sz w:val="22"/>
          <w:szCs w:val="22"/>
          <w:lang w:val="es-ES"/>
        </w:rPr>
        <w:t>representante</w:t>
      </w:r>
      <w:r w:rsidR="00BD5453">
        <w:rPr>
          <w:rFonts w:cs="Arial"/>
          <w:sz w:val="22"/>
          <w:szCs w:val="22"/>
          <w:lang w:val="es-ES"/>
        </w:rPr>
        <w:t xml:space="preserve"> legal</w:t>
      </w:r>
      <w:r w:rsidRPr="006508DA">
        <w:rPr>
          <w:rFonts w:cs="Arial"/>
          <w:sz w:val="22"/>
          <w:szCs w:val="22"/>
          <w:lang w:val="es-ES"/>
        </w:rPr>
        <w:t xml:space="preserve"> a Nuevo Pudahuel </w:t>
      </w:r>
      <w:r w:rsidR="00093D20">
        <w:rPr>
          <w:rFonts w:cs="Arial"/>
          <w:sz w:val="22"/>
          <w:szCs w:val="22"/>
          <w:lang w:val="es-ES"/>
        </w:rPr>
        <w:t>a más tardar el</w:t>
      </w:r>
      <w:r w:rsidRPr="006508DA">
        <w:rPr>
          <w:rFonts w:cs="Arial"/>
          <w:sz w:val="22"/>
          <w:szCs w:val="22"/>
          <w:lang w:val="es-ES"/>
        </w:rPr>
        <w:t xml:space="preserve"> 1 de abril de 2016</w:t>
      </w:r>
      <w:r w:rsidR="00C21D52">
        <w:rPr>
          <w:rFonts w:cs="Arial"/>
          <w:sz w:val="22"/>
          <w:szCs w:val="22"/>
          <w:lang w:val="es-ES"/>
        </w:rPr>
        <w:t xml:space="preserve"> </w:t>
      </w:r>
      <w:r w:rsidR="00F24BE5">
        <w:rPr>
          <w:rFonts w:cs="Arial"/>
          <w:sz w:val="22"/>
          <w:szCs w:val="22"/>
          <w:lang w:val="es-ES"/>
        </w:rPr>
        <w:t xml:space="preserve">a </w:t>
      </w:r>
      <w:r w:rsidR="00C21D52">
        <w:rPr>
          <w:rFonts w:cs="Arial"/>
          <w:sz w:val="22"/>
          <w:szCs w:val="22"/>
          <w:lang w:val="es-ES"/>
        </w:rPr>
        <w:t xml:space="preserve">las 17:00 </w:t>
      </w:r>
      <w:proofErr w:type="spellStart"/>
      <w:r w:rsidR="00C21D52">
        <w:rPr>
          <w:rFonts w:cs="Arial"/>
          <w:sz w:val="22"/>
          <w:szCs w:val="22"/>
          <w:lang w:val="es-ES"/>
        </w:rPr>
        <w:t>hrs</w:t>
      </w:r>
      <w:proofErr w:type="spellEnd"/>
      <w:r w:rsidR="00C21D52">
        <w:rPr>
          <w:rFonts w:cs="Arial"/>
          <w:sz w:val="22"/>
          <w:szCs w:val="22"/>
          <w:lang w:val="es-ES"/>
        </w:rPr>
        <w:t>.</w:t>
      </w:r>
    </w:p>
    <w:p w:rsidR="006508DA" w:rsidRPr="006508DA" w:rsidRDefault="006508DA" w:rsidP="006508DA">
      <w:pPr>
        <w:pStyle w:val="FC-Titre1"/>
        <w:numPr>
          <w:ilvl w:val="0"/>
          <w:numId w:val="0"/>
        </w:numPr>
        <w:rPr>
          <w:rFonts w:cs="Arial"/>
          <w:sz w:val="22"/>
          <w:szCs w:val="22"/>
          <w:lang w:val="es-CL"/>
        </w:rPr>
      </w:pPr>
      <w:r w:rsidRPr="006508DA">
        <w:rPr>
          <w:rFonts w:cs="Arial"/>
          <w:sz w:val="22"/>
          <w:szCs w:val="22"/>
          <w:lang w:val="es-CL"/>
        </w:rPr>
        <w:t xml:space="preserve"> </w:t>
      </w:r>
    </w:p>
    <w:p w:rsidR="006508DA" w:rsidRPr="006508DA" w:rsidRDefault="006508DA" w:rsidP="006508DA">
      <w:pPr>
        <w:pStyle w:val="FC-Titre1"/>
        <w:rPr>
          <w:sz w:val="22"/>
          <w:szCs w:val="22"/>
          <w:lang w:val="es-CL"/>
        </w:rPr>
      </w:pPr>
      <w:r w:rsidRPr="006508DA">
        <w:rPr>
          <w:sz w:val="22"/>
          <w:szCs w:val="22"/>
          <w:lang w:val="es-ES"/>
        </w:rPr>
        <w:t xml:space="preserve"> Cada operador deberá acreditar contar con una flota mínima de</w:t>
      </w:r>
      <w:r w:rsidRPr="006508DA">
        <w:rPr>
          <w:b/>
          <w:bCs/>
          <w:sz w:val="22"/>
          <w:szCs w:val="22"/>
          <w:lang w:val="es-ES"/>
        </w:rPr>
        <w:t xml:space="preserve"> </w:t>
      </w:r>
      <w:r w:rsidR="00466C52">
        <w:rPr>
          <w:b/>
          <w:bCs/>
          <w:sz w:val="22"/>
          <w:szCs w:val="22"/>
          <w:lang w:val="es-ES"/>
        </w:rPr>
        <w:t>250</w:t>
      </w:r>
      <w:r w:rsidR="00466C52" w:rsidRPr="006508DA">
        <w:rPr>
          <w:b/>
          <w:bCs/>
          <w:sz w:val="22"/>
          <w:szCs w:val="22"/>
          <w:lang w:val="es-ES"/>
        </w:rPr>
        <w:t xml:space="preserve"> </w:t>
      </w:r>
      <w:r w:rsidRPr="006508DA">
        <w:rPr>
          <w:sz w:val="22"/>
          <w:szCs w:val="22"/>
          <w:lang w:val="es-ES"/>
        </w:rPr>
        <w:t xml:space="preserve">Automóviles. Las características de éstos serán de acuerdo a la política de cada empresa. </w:t>
      </w:r>
    </w:p>
    <w:p w:rsidR="006508DA" w:rsidRPr="006508DA" w:rsidRDefault="006508DA" w:rsidP="006508DA">
      <w:pPr>
        <w:pStyle w:val="FC-Titre1"/>
        <w:numPr>
          <w:ilvl w:val="0"/>
          <w:numId w:val="0"/>
        </w:numPr>
        <w:ind w:left="360"/>
        <w:rPr>
          <w:sz w:val="22"/>
          <w:szCs w:val="22"/>
          <w:lang w:val="es-CL"/>
        </w:rPr>
      </w:pPr>
    </w:p>
    <w:p w:rsidR="006508DA" w:rsidRPr="00093D20" w:rsidRDefault="006508DA" w:rsidP="00093D20">
      <w:pPr>
        <w:pStyle w:val="FC-Titre1"/>
        <w:rPr>
          <w:rFonts w:cs="Arial"/>
          <w:sz w:val="22"/>
          <w:szCs w:val="22"/>
          <w:lang w:val="es-CL"/>
        </w:rPr>
      </w:pPr>
      <w:r w:rsidRPr="006508DA">
        <w:rPr>
          <w:rFonts w:cs="Arial"/>
          <w:sz w:val="22"/>
          <w:szCs w:val="22"/>
          <w:lang w:val="es-ES"/>
        </w:rPr>
        <w:t xml:space="preserve">Los Operadores deberán acreditar </w:t>
      </w:r>
      <w:r w:rsidR="00093D20" w:rsidRPr="00093D20">
        <w:rPr>
          <w:rFonts w:cs="Arial"/>
          <w:sz w:val="22"/>
          <w:szCs w:val="22"/>
          <w:lang w:val="es-CL"/>
        </w:rPr>
        <w:t xml:space="preserve">experiencia en el rubro </w:t>
      </w:r>
      <w:r w:rsidR="00093D20">
        <w:rPr>
          <w:rFonts w:cs="Arial"/>
          <w:sz w:val="22"/>
          <w:szCs w:val="22"/>
          <w:lang w:val="es-ES"/>
        </w:rPr>
        <w:t>p</w:t>
      </w:r>
      <w:r w:rsidR="00093D20" w:rsidRPr="00093D20">
        <w:rPr>
          <w:rFonts w:cs="Arial"/>
          <w:sz w:val="22"/>
          <w:szCs w:val="22"/>
          <w:lang w:val="es-CL"/>
        </w:rPr>
        <w:t xml:space="preserve">ara lo cual </w:t>
      </w:r>
      <w:r w:rsidR="00C21D52">
        <w:rPr>
          <w:rFonts w:cs="Arial"/>
          <w:sz w:val="22"/>
          <w:szCs w:val="22"/>
          <w:lang w:val="es-CL"/>
        </w:rPr>
        <w:t>deberá entregar</w:t>
      </w:r>
      <w:r w:rsidR="00093D20" w:rsidRPr="00093D20">
        <w:rPr>
          <w:rFonts w:cs="Arial"/>
          <w:sz w:val="22"/>
          <w:szCs w:val="22"/>
          <w:lang w:val="es-CL"/>
        </w:rPr>
        <w:t xml:space="preserve"> los documentos que estime necesario para tales efectos.</w:t>
      </w:r>
    </w:p>
    <w:p w:rsidR="00093D20" w:rsidRDefault="00093D20" w:rsidP="00093D20">
      <w:pPr>
        <w:pStyle w:val="Prrafodelista"/>
        <w:rPr>
          <w:rFonts w:cs="Arial"/>
          <w:sz w:val="22"/>
          <w:szCs w:val="22"/>
          <w:lang w:val="es-CL"/>
        </w:rPr>
      </w:pPr>
    </w:p>
    <w:p w:rsidR="00093D20" w:rsidRPr="00C21D52" w:rsidRDefault="00093D20" w:rsidP="00C21D52">
      <w:pPr>
        <w:pStyle w:val="FC-Titre1"/>
        <w:rPr>
          <w:rFonts w:cs="Arial"/>
          <w:sz w:val="22"/>
          <w:szCs w:val="22"/>
          <w:lang w:val="es-CL"/>
        </w:rPr>
      </w:pPr>
      <w:r>
        <w:rPr>
          <w:rFonts w:cs="Arial"/>
          <w:sz w:val="22"/>
          <w:szCs w:val="22"/>
          <w:lang w:val="es-CL"/>
        </w:rPr>
        <w:t>Los Operadores</w:t>
      </w:r>
      <w:r w:rsidRPr="00093D20">
        <w:rPr>
          <w:rFonts w:cs="Arial"/>
          <w:sz w:val="22"/>
          <w:szCs w:val="22"/>
          <w:lang w:val="es-CL"/>
        </w:rPr>
        <w:t xml:space="preserve"> deberá</w:t>
      </w:r>
      <w:r>
        <w:rPr>
          <w:rFonts w:cs="Arial"/>
          <w:sz w:val="22"/>
          <w:szCs w:val="22"/>
          <w:lang w:val="es-CL"/>
        </w:rPr>
        <w:t>n</w:t>
      </w:r>
      <w:r w:rsidRPr="00093D20">
        <w:rPr>
          <w:rFonts w:cs="Arial"/>
          <w:sz w:val="22"/>
          <w:szCs w:val="22"/>
          <w:lang w:val="es-CL"/>
        </w:rPr>
        <w:t xml:space="preserve"> </w:t>
      </w:r>
      <w:r>
        <w:rPr>
          <w:rFonts w:cs="Arial"/>
          <w:sz w:val="22"/>
          <w:szCs w:val="22"/>
          <w:lang w:val="es-CL"/>
        </w:rPr>
        <w:t>acreditar solvencia financiera p</w:t>
      </w:r>
      <w:r w:rsidRPr="00093D20">
        <w:rPr>
          <w:rFonts w:cs="Arial"/>
          <w:sz w:val="22"/>
          <w:szCs w:val="22"/>
          <w:lang w:val="es-CL"/>
        </w:rPr>
        <w:t xml:space="preserve">ara lo cual </w:t>
      </w:r>
      <w:r w:rsidR="00C21D52">
        <w:rPr>
          <w:rFonts w:cs="Arial"/>
          <w:sz w:val="22"/>
          <w:szCs w:val="22"/>
          <w:lang w:val="es-CL"/>
        </w:rPr>
        <w:t xml:space="preserve">deberá </w:t>
      </w:r>
      <w:r w:rsidRPr="00093D20">
        <w:rPr>
          <w:rFonts w:cs="Arial"/>
          <w:sz w:val="22"/>
          <w:szCs w:val="22"/>
          <w:lang w:val="es-CL"/>
        </w:rPr>
        <w:t>entregar</w:t>
      </w:r>
      <w:r w:rsidRPr="00C21D52">
        <w:rPr>
          <w:rFonts w:cs="Arial"/>
          <w:sz w:val="22"/>
          <w:szCs w:val="22"/>
          <w:lang w:val="es-CL"/>
        </w:rPr>
        <w:t xml:space="preserve"> los documentos </w:t>
      </w:r>
      <w:r w:rsidR="00AD751B">
        <w:rPr>
          <w:rFonts w:cs="Arial"/>
          <w:sz w:val="22"/>
          <w:szCs w:val="22"/>
          <w:lang w:val="es-CL"/>
        </w:rPr>
        <w:t>descritos más adelante.</w:t>
      </w:r>
    </w:p>
    <w:p w:rsidR="00093D20" w:rsidRPr="00093D20" w:rsidRDefault="00093D20" w:rsidP="00093D20">
      <w:pPr>
        <w:pStyle w:val="FC-Titre1"/>
        <w:numPr>
          <w:ilvl w:val="0"/>
          <w:numId w:val="0"/>
        </w:numPr>
        <w:rPr>
          <w:rFonts w:cs="Arial"/>
          <w:sz w:val="22"/>
          <w:szCs w:val="22"/>
          <w:lang w:val="es-CL"/>
        </w:rPr>
      </w:pPr>
    </w:p>
    <w:p w:rsidR="00093D20" w:rsidRPr="00093D20" w:rsidRDefault="00C21D52" w:rsidP="00093D20">
      <w:pPr>
        <w:pStyle w:val="FC-Titre1"/>
        <w:rPr>
          <w:rFonts w:cs="Arial"/>
          <w:sz w:val="22"/>
          <w:szCs w:val="22"/>
          <w:lang w:val="es-CL"/>
        </w:rPr>
      </w:pPr>
      <w:r>
        <w:rPr>
          <w:rFonts w:cs="Arial"/>
          <w:sz w:val="22"/>
          <w:szCs w:val="22"/>
          <w:lang w:val="es-CL"/>
        </w:rPr>
        <w:t>Los</w:t>
      </w:r>
      <w:r w:rsidR="00093D20" w:rsidRPr="00093D20">
        <w:rPr>
          <w:rFonts w:cs="Arial"/>
          <w:sz w:val="22"/>
          <w:szCs w:val="22"/>
          <w:lang w:val="es-CL"/>
        </w:rPr>
        <w:t xml:space="preserve"> O</w:t>
      </w:r>
      <w:r w:rsidR="00093D20">
        <w:rPr>
          <w:rFonts w:cs="Arial"/>
          <w:sz w:val="22"/>
          <w:szCs w:val="22"/>
          <w:lang w:val="es-CL"/>
        </w:rPr>
        <w:t>peradores</w:t>
      </w:r>
      <w:r w:rsidR="00093D20" w:rsidRPr="00093D20">
        <w:rPr>
          <w:rFonts w:cs="Arial"/>
          <w:sz w:val="22"/>
          <w:szCs w:val="22"/>
          <w:lang w:val="es-CL"/>
        </w:rPr>
        <w:t xml:space="preserve"> deberá</w:t>
      </w:r>
      <w:r w:rsidR="00093D20">
        <w:rPr>
          <w:rFonts w:cs="Arial"/>
          <w:sz w:val="22"/>
          <w:szCs w:val="22"/>
          <w:lang w:val="es-CL"/>
        </w:rPr>
        <w:t>n</w:t>
      </w:r>
      <w:r w:rsidR="00093D20" w:rsidRPr="00093D20">
        <w:rPr>
          <w:rFonts w:cs="Arial"/>
          <w:sz w:val="22"/>
          <w:szCs w:val="22"/>
          <w:lang w:val="es-CL"/>
        </w:rPr>
        <w:t xml:space="preserve"> </w:t>
      </w:r>
      <w:r w:rsidR="00210F7A">
        <w:rPr>
          <w:rFonts w:cs="Arial"/>
          <w:sz w:val="22"/>
          <w:szCs w:val="22"/>
          <w:lang w:val="es-CL"/>
        </w:rPr>
        <w:t>ejercer el servicio de arriendo de vehículos en forma directa y no a través de terceros.</w:t>
      </w:r>
    </w:p>
    <w:p w:rsidR="006508DA" w:rsidRPr="006508DA" w:rsidRDefault="006508DA" w:rsidP="006508DA">
      <w:pPr>
        <w:pStyle w:val="FC-Titre1"/>
        <w:numPr>
          <w:ilvl w:val="0"/>
          <w:numId w:val="0"/>
        </w:numPr>
        <w:rPr>
          <w:rFonts w:cs="Arial"/>
          <w:sz w:val="22"/>
          <w:szCs w:val="22"/>
          <w:lang w:val="es-CL"/>
        </w:rPr>
      </w:pP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prestar servicios las 24 horas del día, los 365 días del año</w:t>
      </w:r>
      <w:r>
        <w:rPr>
          <w:rFonts w:cs="Arial"/>
          <w:sz w:val="22"/>
          <w:szCs w:val="22"/>
          <w:lang w:val="es-ES"/>
        </w:rPr>
        <w:t>.</w:t>
      </w:r>
    </w:p>
    <w:p w:rsidR="006508DA" w:rsidRPr="006508DA" w:rsidRDefault="006508DA" w:rsidP="006508DA">
      <w:pPr>
        <w:pStyle w:val="FC-Titre1"/>
        <w:numPr>
          <w:ilvl w:val="0"/>
          <w:numId w:val="0"/>
        </w:numPr>
        <w:ind w:left="360" w:hanging="360"/>
        <w:rPr>
          <w:rFonts w:cs="Arial"/>
          <w:sz w:val="22"/>
          <w:szCs w:val="22"/>
          <w:lang w:val="es-CL"/>
        </w:rPr>
      </w:pPr>
      <w:r w:rsidRPr="006508DA">
        <w:rPr>
          <w:rFonts w:cs="Arial"/>
          <w:sz w:val="22"/>
          <w:szCs w:val="22"/>
          <w:lang w:val="es-ES"/>
        </w:rPr>
        <w:t> </w:t>
      </w: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indicar las Marcas y modelos de los vehículos con los que operan.</w:t>
      </w:r>
    </w:p>
    <w:p w:rsidR="006508DA" w:rsidRPr="006508DA" w:rsidRDefault="006508DA" w:rsidP="006508DA">
      <w:pPr>
        <w:pStyle w:val="FC-Titre1"/>
        <w:numPr>
          <w:ilvl w:val="0"/>
          <w:numId w:val="0"/>
        </w:numPr>
        <w:rPr>
          <w:rFonts w:cs="Arial"/>
          <w:sz w:val="22"/>
          <w:szCs w:val="22"/>
          <w:lang w:val="es-CL"/>
        </w:rPr>
      </w:pPr>
    </w:p>
    <w:p w:rsidR="006508DA" w:rsidRDefault="006508DA" w:rsidP="006508DA">
      <w:pPr>
        <w:pStyle w:val="FC-Titre1"/>
        <w:numPr>
          <w:ilvl w:val="0"/>
          <w:numId w:val="0"/>
        </w:numPr>
        <w:rPr>
          <w:rFonts w:cs="Arial"/>
          <w:sz w:val="22"/>
          <w:szCs w:val="22"/>
          <w:lang w:val="es-CL"/>
        </w:rPr>
      </w:pPr>
      <w:r w:rsidRPr="006508DA">
        <w:rPr>
          <w:rFonts w:cs="Arial"/>
          <w:sz w:val="22"/>
          <w:szCs w:val="22"/>
          <w:lang w:val="es-CL"/>
        </w:rPr>
        <w:t>Sólo los operadores que cumplan con estas condiciones mínimas para comenzar el servicio con f</w:t>
      </w:r>
      <w:r w:rsidR="00093D20">
        <w:rPr>
          <w:rFonts w:cs="Arial"/>
          <w:sz w:val="22"/>
          <w:szCs w:val="22"/>
          <w:lang w:val="es-CL"/>
        </w:rPr>
        <w:t xml:space="preserve">echa 1 de </w:t>
      </w:r>
      <w:proofErr w:type="gramStart"/>
      <w:r w:rsidR="00093D20">
        <w:rPr>
          <w:rFonts w:cs="Arial"/>
          <w:sz w:val="22"/>
          <w:szCs w:val="22"/>
          <w:lang w:val="es-CL"/>
        </w:rPr>
        <w:t>Junio</w:t>
      </w:r>
      <w:proofErr w:type="gramEnd"/>
      <w:r w:rsidRPr="006508DA">
        <w:rPr>
          <w:rFonts w:cs="Arial"/>
          <w:sz w:val="22"/>
          <w:szCs w:val="22"/>
          <w:lang w:val="es-CL"/>
        </w:rPr>
        <w:t xml:space="preserve"> de 2016 podrán operar el servicio de </w:t>
      </w:r>
      <w:proofErr w:type="spellStart"/>
      <w:r w:rsidRPr="006508DA">
        <w:rPr>
          <w:rFonts w:cs="Arial"/>
          <w:sz w:val="22"/>
          <w:szCs w:val="22"/>
          <w:lang w:val="es-CL"/>
        </w:rPr>
        <w:t>Rent</w:t>
      </w:r>
      <w:proofErr w:type="spellEnd"/>
      <w:r w:rsidRPr="006508DA">
        <w:rPr>
          <w:rFonts w:cs="Arial"/>
          <w:sz w:val="22"/>
          <w:szCs w:val="22"/>
          <w:lang w:val="es-CL"/>
        </w:rPr>
        <w:t xml:space="preserve"> a Car a partir de la fecha antes indicada </w:t>
      </w:r>
      <w:r w:rsidR="00093D20" w:rsidRPr="006508DA">
        <w:rPr>
          <w:rFonts w:cs="Arial"/>
          <w:sz w:val="22"/>
          <w:szCs w:val="22"/>
          <w:lang w:val="es-CL"/>
        </w:rPr>
        <w:t>y hasta</w:t>
      </w:r>
      <w:r w:rsidRPr="006508DA">
        <w:rPr>
          <w:rFonts w:cs="Arial"/>
          <w:sz w:val="22"/>
          <w:szCs w:val="22"/>
          <w:lang w:val="es-CL"/>
        </w:rPr>
        <w:t xml:space="preserve"> el término del plazo de la explotación propuesta de la asignación del servicio, es decir, hasta el 31 de Octubre de 2016. </w:t>
      </w:r>
    </w:p>
    <w:p w:rsidR="00026D80" w:rsidRDefault="00026D80" w:rsidP="006508DA">
      <w:pPr>
        <w:pStyle w:val="FC-Titre1"/>
        <w:numPr>
          <w:ilvl w:val="0"/>
          <w:numId w:val="0"/>
        </w:numPr>
        <w:rPr>
          <w:rFonts w:cs="Arial"/>
          <w:sz w:val="22"/>
          <w:szCs w:val="22"/>
          <w:lang w:val="es-CL"/>
        </w:rPr>
      </w:pPr>
    </w:p>
    <w:p w:rsidR="00026D80" w:rsidRPr="00026D80" w:rsidRDefault="00026D80" w:rsidP="00026D80">
      <w:pPr>
        <w:contextualSpacing/>
        <w:rPr>
          <w:rFonts w:cs="Arial"/>
          <w:sz w:val="22"/>
          <w:szCs w:val="22"/>
          <w:lang w:val="es-CL"/>
        </w:rPr>
      </w:pPr>
      <w:r w:rsidRPr="00026D80">
        <w:rPr>
          <w:rFonts w:cs="Arial"/>
          <w:sz w:val="22"/>
          <w:szCs w:val="22"/>
          <w:lang w:val="es-ES"/>
        </w:rPr>
        <w:t>Como se muestra en los Anexos adjuntos, las áreas de estacionamientos en Vitrina (Anexo N° 1), zonas de lavado (Anexo Nº 2) y los counters localizados en el primer nivel del Terminal de Pasajeros (Anexo N° 3) se encuentran identificados del N°1 al N°8. De acuerdo a esto, c</w:t>
      </w:r>
      <w:proofErr w:type="spellStart"/>
      <w:r w:rsidRPr="00026D80">
        <w:rPr>
          <w:rFonts w:cs="Arial"/>
          <w:sz w:val="22"/>
          <w:szCs w:val="22"/>
          <w:lang w:val="es-CL"/>
        </w:rPr>
        <w:t>ada</w:t>
      </w:r>
      <w:proofErr w:type="spellEnd"/>
      <w:r w:rsidRPr="00026D80">
        <w:rPr>
          <w:rFonts w:cs="Arial"/>
          <w:sz w:val="22"/>
          <w:szCs w:val="22"/>
          <w:lang w:val="es-CL"/>
        </w:rPr>
        <w:t xml:space="preserve"> operador deberá presentar </w:t>
      </w:r>
      <w:r w:rsidR="000C5F36">
        <w:rPr>
          <w:rFonts w:cs="Arial"/>
          <w:sz w:val="22"/>
          <w:szCs w:val="22"/>
          <w:lang w:val="es-CL"/>
        </w:rPr>
        <w:t>el</w:t>
      </w:r>
      <w:r w:rsidRPr="00026D80">
        <w:rPr>
          <w:rFonts w:cs="Arial"/>
          <w:sz w:val="22"/>
          <w:szCs w:val="22"/>
          <w:lang w:val="es-CL"/>
        </w:rPr>
        <w:t xml:space="preserve"> documento </w:t>
      </w:r>
      <w:r w:rsidRPr="00026D80">
        <w:rPr>
          <w:rFonts w:cs="Arial"/>
          <w:b/>
          <w:bCs/>
          <w:sz w:val="22"/>
          <w:szCs w:val="22"/>
          <w:lang w:val="es-CL"/>
        </w:rPr>
        <w:t xml:space="preserve">Anexo 4 “Ubicación requerida” </w:t>
      </w:r>
      <w:r w:rsidRPr="00026D80">
        <w:rPr>
          <w:rFonts w:cs="Arial"/>
          <w:sz w:val="22"/>
          <w:szCs w:val="22"/>
          <w:lang w:val="es-CL"/>
        </w:rPr>
        <w:t>en donde cada postulante deberá indicar las ubicaciones de su preferencia para la prestación del servicio</w:t>
      </w:r>
      <w:r w:rsidR="000C5F36">
        <w:rPr>
          <w:rFonts w:cs="Arial"/>
          <w:sz w:val="22"/>
          <w:szCs w:val="22"/>
          <w:lang w:val="es-CL"/>
        </w:rPr>
        <w:t xml:space="preserve"> y marcas asociadas</w:t>
      </w:r>
      <w:r w:rsidRPr="00026D80">
        <w:rPr>
          <w:rFonts w:cs="Arial"/>
          <w:sz w:val="22"/>
          <w:szCs w:val="22"/>
          <w:lang w:val="es-CL"/>
        </w:rPr>
        <w:t>.</w:t>
      </w:r>
    </w:p>
    <w:p w:rsidR="00026D80" w:rsidRPr="00026D80" w:rsidRDefault="00026D80" w:rsidP="00026D80">
      <w:pPr>
        <w:contextualSpacing/>
        <w:rPr>
          <w:rFonts w:cs="Arial"/>
          <w:sz w:val="22"/>
          <w:szCs w:val="22"/>
          <w:lang w:val="es-CL"/>
        </w:rPr>
      </w:pPr>
      <w:r w:rsidRPr="00026D80">
        <w:rPr>
          <w:rFonts w:cs="Arial"/>
          <w:sz w:val="22"/>
          <w:szCs w:val="22"/>
          <w:lang w:val="es-ES"/>
        </w:rPr>
        <w:t> </w:t>
      </w:r>
      <w:r w:rsidRPr="00026D80">
        <w:rPr>
          <w:rFonts w:cs="Arial"/>
          <w:sz w:val="22"/>
          <w:szCs w:val="22"/>
          <w:lang w:val="es-CL"/>
        </w:rPr>
        <w:t xml:space="preserve"> </w:t>
      </w:r>
    </w:p>
    <w:p w:rsidR="00026D80" w:rsidRPr="00026D80" w:rsidRDefault="00026D80" w:rsidP="00026D80">
      <w:pPr>
        <w:contextualSpacing/>
        <w:rPr>
          <w:rFonts w:cs="Arial"/>
          <w:sz w:val="22"/>
          <w:szCs w:val="22"/>
          <w:lang w:val="es-ES"/>
        </w:rPr>
      </w:pPr>
      <w:r w:rsidRPr="00026D80">
        <w:rPr>
          <w:rFonts w:cs="Arial"/>
          <w:sz w:val="22"/>
          <w:szCs w:val="22"/>
          <w:lang w:val="es-ES"/>
        </w:rPr>
        <w:t>Para el caso de los counters, el proponente deberá escoger las posiciones asociadas al mismo número de identificación preestablecido, es decir, al elegir la ubicación Nº1 estará postulando para todos los mostradores con la posición Nº1.</w:t>
      </w:r>
    </w:p>
    <w:p w:rsidR="00026D80" w:rsidRPr="00026D80" w:rsidRDefault="00026D80" w:rsidP="00026D80">
      <w:pPr>
        <w:contextualSpacing/>
        <w:rPr>
          <w:rFonts w:cs="Arial"/>
          <w:sz w:val="22"/>
          <w:szCs w:val="22"/>
          <w:lang w:val="es-CL"/>
        </w:rPr>
      </w:pPr>
      <w:r w:rsidRPr="00026D80">
        <w:rPr>
          <w:rFonts w:cs="Arial"/>
          <w:sz w:val="22"/>
          <w:szCs w:val="22"/>
          <w:lang w:val="es-ES"/>
        </w:rPr>
        <w:t xml:space="preserve">Para el caso de los estacionamientos en Patio </w:t>
      </w:r>
      <w:proofErr w:type="spellStart"/>
      <w:r w:rsidRPr="00026D80">
        <w:rPr>
          <w:rFonts w:cs="Arial"/>
          <w:sz w:val="22"/>
          <w:szCs w:val="22"/>
          <w:lang w:val="es-ES"/>
        </w:rPr>
        <w:t>Rent</w:t>
      </w:r>
      <w:proofErr w:type="spellEnd"/>
      <w:r w:rsidRPr="00026D80">
        <w:rPr>
          <w:rFonts w:cs="Arial"/>
          <w:sz w:val="22"/>
          <w:szCs w:val="22"/>
          <w:lang w:val="es-ES"/>
        </w:rPr>
        <w:t xml:space="preserve"> a Car, la distribución dentro de este espacio será definida por el concesionario.</w:t>
      </w:r>
      <w:r w:rsidRPr="00026D80">
        <w:rPr>
          <w:rFonts w:cs="Arial"/>
          <w:sz w:val="22"/>
          <w:szCs w:val="22"/>
          <w:lang w:val="es-CL"/>
        </w:rPr>
        <w:t xml:space="preserve"> </w:t>
      </w:r>
    </w:p>
    <w:p w:rsidR="006508DA" w:rsidRPr="006508DA" w:rsidRDefault="006508DA" w:rsidP="006508DA">
      <w:pPr>
        <w:pStyle w:val="FC-Titre1"/>
        <w:numPr>
          <w:ilvl w:val="0"/>
          <w:numId w:val="0"/>
        </w:numPr>
        <w:rPr>
          <w:rFonts w:cs="Arial"/>
          <w:sz w:val="22"/>
          <w:szCs w:val="22"/>
          <w:lang w:val="es-CL"/>
        </w:rPr>
      </w:pPr>
    </w:p>
    <w:p w:rsidR="00C21D52" w:rsidRPr="00C21D52" w:rsidRDefault="00C21D52" w:rsidP="00C21D52">
      <w:pPr>
        <w:contextualSpacing/>
        <w:rPr>
          <w:rFonts w:cs="Arial"/>
          <w:sz w:val="22"/>
          <w:szCs w:val="22"/>
          <w:lang w:val="es-ES"/>
        </w:rPr>
      </w:pPr>
      <w:r w:rsidRPr="00C21D52">
        <w:rPr>
          <w:rFonts w:cs="Arial"/>
          <w:sz w:val="22"/>
          <w:szCs w:val="22"/>
          <w:lang w:val="es-CL"/>
        </w:rPr>
        <w:lastRenderedPageBreak/>
        <w:t>En caso de haber más de 8 operadores interesados</w:t>
      </w:r>
      <w:r>
        <w:rPr>
          <w:rFonts w:cs="Arial"/>
          <w:sz w:val="22"/>
          <w:szCs w:val="22"/>
          <w:lang w:val="es-ES"/>
        </w:rPr>
        <w:t>,</w:t>
      </w:r>
      <w:r w:rsidRPr="00C21D52">
        <w:rPr>
          <w:rFonts w:cs="Arial"/>
          <w:sz w:val="22"/>
          <w:szCs w:val="22"/>
          <w:lang w:val="es-ES"/>
        </w:rPr>
        <w:t xml:space="preserve"> Nuevo Pudahuel asignará </w:t>
      </w:r>
      <w:r w:rsidR="00026D80">
        <w:rPr>
          <w:rFonts w:cs="Arial"/>
          <w:sz w:val="22"/>
          <w:szCs w:val="22"/>
          <w:lang w:val="es-ES"/>
        </w:rPr>
        <w:t>los</w:t>
      </w:r>
      <w:r w:rsidRPr="00C21D52">
        <w:rPr>
          <w:rFonts w:cs="Arial"/>
          <w:sz w:val="22"/>
          <w:szCs w:val="22"/>
          <w:lang w:val="es-ES"/>
        </w:rPr>
        <w:t xml:space="preserve"> espacios de acuerdo a los siguientes conceptos.</w:t>
      </w:r>
    </w:p>
    <w:p w:rsidR="00C21D52" w:rsidRPr="00C21D52" w:rsidRDefault="00C21D52" w:rsidP="00C21D52">
      <w:pPr>
        <w:contextualSpacing/>
        <w:rPr>
          <w:rFonts w:cs="Arial"/>
          <w:sz w:val="22"/>
          <w:szCs w:val="22"/>
          <w:lang w:val="es-ES"/>
        </w:rPr>
      </w:pPr>
    </w:p>
    <w:p w:rsidR="00C21D52" w:rsidRPr="00C21D52" w:rsidRDefault="00C21D52" w:rsidP="00C21D52">
      <w:pPr>
        <w:numPr>
          <w:ilvl w:val="0"/>
          <w:numId w:val="41"/>
        </w:numPr>
        <w:contextualSpacing/>
        <w:rPr>
          <w:rFonts w:cs="Arial"/>
          <w:sz w:val="22"/>
          <w:szCs w:val="22"/>
          <w:lang w:val="es-ES"/>
        </w:rPr>
      </w:pPr>
      <w:r w:rsidRPr="00C21D52">
        <w:rPr>
          <w:rFonts w:cs="Arial"/>
          <w:sz w:val="22"/>
          <w:szCs w:val="22"/>
          <w:lang w:val="es-ES"/>
        </w:rPr>
        <w:t>Ofert</w:t>
      </w:r>
      <w:r>
        <w:rPr>
          <w:rFonts w:cs="Arial"/>
          <w:sz w:val="22"/>
          <w:szCs w:val="22"/>
          <w:lang w:val="es-ES"/>
        </w:rPr>
        <w:t>a económica de cada postulante, m</w:t>
      </w:r>
      <w:r w:rsidR="000C5F36">
        <w:rPr>
          <w:rFonts w:cs="Arial"/>
          <w:sz w:val="22"/>
          <w:szCs w:val="22"/>
          <w:lang w:val="es-ES"/>
        </w:rPr>
        <w:t xml:space="preserve">ínimo UF 410 mensuales la cual deberá ser presentada a más tardar el 1 de abril de 2016 a las 17:00 </w:t>
      </w:r>
      <w:proofErr w:type="spellStart"/>
      <w:r w:rsidR="000C5F36">
        <w:rPr>
          <w:rFonts w:cs="Arial"/>
          <w:sz w:val="22"/>
          <w:szCs w:val="22"/>
          <w:lang w:val="es-ES"/>
        </w:rPr>
        <w:t>hrs</w:t>
      </w:r>
      <w:proofErr w:type="spellEnd"/>
      <w:r w:rsidR="000C5F36">
        <w:rPr>
          <w:rFonts w:cs="Arial"/>
          <w:sz w:val="22"/>
          <w:szCs w:val="22"/>
          <w:lang w:val="es-ES"/>
        </w:rPr>
        <w:t>.</w:t>
      </w:r>
      <w:r w:rsidR="00595222">
        <w:rPr>
          <w:rFonts w:cs="Arial"/>
          <w:sz w:val="22"/>
          <w:szCs w:val="22"/>
          <w:lang w:val="es-ES"/>
        </w:rPr>
        <w:t xml:space="preserve"> según Anexo 5. Para garantizar la seriedad de la oferta los interesados deberán presentar una boleta de garantía por un monto </w:t>
      </w:r>
      <w:r w:rsidR="00FB0895">
        <w:rPr>
          <w:rFonts w:cs="Arial"/>
          <w:sz w:val="22"/>
          <w:szCs w:val="22"/>
          <w:lang w:val="es-ES"/>
        </w:rPr>
        <w:t>de UF 3</w:t>
      </w:r>
      <w:r w:rsidR="00595222">
        <w:rPr>
          <w:rFonts w:cs="Arial"/>
          <w:sz w:val="22"/>
          <w:szCs w:val="22"/>
          <w:lang w:val="es-ES"/>
        </w:rPr>
        <w:t>00 según</w:t>
      </w:r>
      <w:r w:rsidR="00FB0895">
        <w:rPr>
          <w:rFonts w:cs="Arial"/>
          <w:sz w:val="22"/>
          <w:szCs w:val="22"/>
          <w:lang w:val="es-ES"/>
        </w:rPr>
        <w:t xml:space="preserve"> lo descrito en</w:t>
      </w:r>
      <w:r w:rsidR="00595222">
        <w:rPr>
          <w:rFonts w:cs="Arial"/>
          <w:sz w:val="22"/>
          <w:szCs w:val="22"/>
          <w:lang w:val="es-ES"/>
        </w:rPr>
        <w:t xml:space="preserve"> Anexo 6.</w:t>
      </w:r>
    </w:p>
    <w:p w:rsidR="00C21D52" w:rsidRPr="00595222" w:rsidRDefault="00595222" w:rsidP="00595222">
      <w:pPr>
        <w:numPr>
          <w:ilvl w:val="0"/>
          <w:numId w:val="41"/>
        </w:numPr>
        <w:contextualSpacing/>
        <w:rPr>
          <w:rFonts w:cs="Arial"/>
          <w:sz w:val="22"/>
          <w:szCs w:val="22"/>
          <w:lang w:val="es-ES"/>
        </w:rPr>
      </w:pPr>
      <w:r>
        <w:rPr>
          <w:rFonts w:cs="Arial"/>
          <w:sz w:val="22"/>
          <w:szCs w:val="22"/>
          <w:lang w:val="es-ES"/>
        </w:rPr>
        <w:t>E</w:t>
      </w:r>
      <w:r w:rsidRPr="00595222">
        <w:rPr>
          <w:rFonts w:cs="Arial"/>
          <w:sz w:val="22"/>
          <w:szCs w:val="22"/>
          <w:lang w:val="es-ES"/>
        </w:rPr>
        <w:t xml:space="preserve">xperiencia en el rubro </w:t>
      </w:r>
      <w:r>
        <w:rPr>
          <w:rFonts w:cs="Arial"/>
          <w:sz w:val="22"/>
          <w:szCs w:val="22"/>
          <w:lang w:val="es-ES"/>
        </w:rPr>
        <w:t xml:space="preserve">y </w:t>
      </w:r>
      <w:r w:rsidR="00C21D52" w:rsidRPr="00595222">
        <w:rPr>
          <w:rFonts w:cs="Arial"/>
          <w:sz w:val="22"/>
          <w:szCs w:val="22"/>
          <w:lang w:val="es-ES"/>
        </w:rPr>
        <w:t xml:space="preserve">Solvencia financiera </w:t>
      </w:r>
      <w:r w:rsidRPr="00595222">
        <w:rPr>
          <w:rFonts w:cs="Arial"/>
          <w:sz w:val="22"/>
          <w:szCs w:val="22"/>
          <w:lang w:val="es-ES"/>
        </w:rPr>
        <w:t xml:space="preserve">para lo cual deberán entregar la documentación </w:t>
      </w:r>
      <w:r>
        <w:rPr>
          <w:rFonts w:cs="Arial"/>
          <w:sz w:val="22"/>
          <w:szCs w:val="22"/>
          <w:lang w:val="es-ES"/>
        </w:rPr>
        <w:t>d</w:t>
      </w:r>
      <w:r w:rsidRPr="00595222">
        <w:rPr>
          <w:rFonts w:cs="Arial"/>
          <w:sz w:val="22"/>
          <w:szCs w:val="22"/>
          <w:lang w:val="es-ES"/>
        </w:rPr>
        <w:t xml:space="preserve">escrita en el </w:t>
      </w:r>
      <w:r w:rsidR="00FB0895">
        <w:rPr>
          <w:rFonts w:cs="Arial"/>
          <w:sz w:val="22"/>
          <w:szCs w:val="22"/>
          <w:lang w:val="es-ES"/>
        </w:rPr>
        <w:t>Anexo 7.</w:t>
      </w:r>
    </w:p>
    <w:p w:rsidR="00C21D52" w:rsidRDefault="00C21D52" w:rsidP="00C21D52">
      <w:pPr>
        <w:ind w:left="360" w:hanging="360"/>
        <w:contextualSpacing/>
        <w:rPr>
          <w:rFonts w:cs="Arial"/>
          <w:sz w:val="22"/>
          <w:szCs w:val="22"/>
          <w:lang w:val="es-ES"/>
        </w:rPr>
      </w:pPr>
    </w:p>
    <w:p w:rsidR="00C21D52" w:rsidRPr="00C21D52" w:rsidRDefault="00C21D52" w:rsidP="00C21D52">
      <w:pPr>
        <w:spacing w:after="160" w:line="259" w:lineRule="auto"/>
        <w:rPr>
          <w:rFonts w:eastAsia="Calibri" w:cs="Arial"/>
          <w:sz w:val="22"/>
          <w:szCs w:val="22"/>
          <w:lang w:val="es-CL" w:eastAsia="en-US"/>
        </w:rPr>
      </w:pPr>
      <w:r w:rsidRPr="00C21D52">
        <w:rPr>
          <w:rFonts w:eastAsia="Calibri" w:cs="Arial"/>
          <w:sz w:val="22"/>
          <w:szCs w:val="22"/>
          <w:lang w:val="es-CL" w:eastAsia="en-US"/>
        </w:rPr>
        <w:t xml:space="preserve">Cada uno de los conceptos descritos anteriormente tendrán una ponderación para la calificación final según los porcentajes que se describen a continuación: </w:t>
      </w:r>
    </w:p>
    <w:tbl>
      <w:tblPr>
        <w:tblStyle w:val="Tablaconcuadrcula1"/>
        <w:tblW w:w="0" w:type="auto"/>
        <w:tblLook w:val="04A0" w:firstRow="1" w:lastRow="0" w:firstColumn="1" w:lastColumn="0" w:noHBand="0" w:noVBand="1"/>
      </w:tblPr>
      <w:tblGrid>
        <w:gridCol w:w="4822"/>
        <w:gridCol w:w="3650"/>
      </w:tblGrid>
      <w:tr w:rsidR="00C21D52" w:rsidRPr="00C21D52" w:rsidTr="00666B3A">
        <w:trPr>
          <w:trHeight w:val="121"/>
        </w:trPr>
        <w:tc>
          <w:tcPr>
            <w:tcW w:w="4822" w:type="dxa"/>
          </w:tcPr>
          <w:p w:rsidR="00C21D52" w:rsidRPr="00C21D52" w:rsidRDefault="006B4B82" w:rsidP="00C21D52">
            <w:pPr>
              <w:spacing w:line="259" w:lineRule="auto"/>
              <w:jc w:val="left"/>
              <w:rPr>
                <w:rFonts w:eastAsia="Calibri" w:cs="Arial"/>
                <w:b/>
                <w:sz w:val="22"/>
                <w:lang w:eastAsia="en-US"/>
              </w:rPr>
            </w:pPr>
            <w:proofErr w:type="spellStart"/>
            <w:r>
              <w:rPr>
                <w:rFonts w:eastAsia="Calibri" w:cs="Arial"/>
                <w:b/>
                <w:sz w:val="22"/>
                <w:lang w:val="fr-FR" w:eastAsia="en-US"/>
              </w:rPr>
              <w:t>Concepto</w:t>
            </w:r>
            <w:proofErr w:type="spellEnd"/>
          </w:p>
        </w:tc>
        <w:tc>
          <w:tcPr>
            <w:tcW w:w="3650" w:type="dxa"/>
          </w:tcPr>
          <w:p w:rsidR="00C21D52" w:rsidRPr="00C21D52" w:rsidRDefault="00C21D52" w:rsidP="00C21D52">
            <w:pPr>
              <w:jc w:val="center"/>
              <w:rPr>
                <w:rFonts w:eastAsia="Calibri" w:cs="Arial"/>
                <w:b/>
                <w:sz w:val="22"/>
                <w:lang w:eastAsia="en-US"/>
              </w:rPr>
            </w:pPr>
            <w:r w:rsidRPr="00C21D52">
              <w:rPr>
                <w:rFonts w:eastAsia="Calibri" w:cs="Arial"/>
                <w:b/>
                <w:sz w:val="22"/>
                <w:lang w:eastAsia="en-US"/>
              </w:rPr>
              <w:t>Porcentaje de ponderación</w:t>
            </w:r>
          </w:p>
        </w:tc>
      </w:tr>
      <w:tr w:rsidR="00C21D52" w:rsidRPr="00C21D52" w:rsidTr="00666B3A">
        <w:trPr>
          <w:trHeight w:val="104"/>
        </w:trPr>
        <w:tc>
          <w:tcPr>
            <w:tcW w:w="4822" w:type="dxa"/>
          </w:tcPr>
          <w:p w:rsidR="00C21D52" w:rsidRPr="00C21D52" w:rsidRDefault="00C21D52" w:rsidP="00C21D52">
            <w:pPr>
              <w:spacing w:line="259" w:lineRule="auto"/>
              <w:jc w:val="left"/>
              <w:rPr>
                <w:rFonts w:eastAsia="Calibri" w:cs="Arial"/>
                <w:sz w:val="22"/>
                <w:lang w:eastAsia="en-US"/>
              </w:rPr>
            </w:pPr>
            <w:proofErr w:type="spellStart"/>
            <w:r w:rsidRPr="00C21D52">
              <w:rPr>
                <w:rFonts w:eastAsia="Calibri" w:cs="Arial"/>
                <w:sz w:val="22"/>
                <w:lang w:val="fr-FR" w:eastAsia="en-US"/>
              </w:rPr>
              <w:t>Oferta</w:t>
            </w:r>
            <w:proofErr w:type="spellEnd"/>
            <w:r w:rsidRPr="00C21D52">
              <w:rPr>
                <w:rFonts w:eastAsia="Calibri" w:cs="Arial"/>
                <w:sz w:val="22"/>
                <w:lang w:val="fr-FR" w:eastAsia="en-US"/>
              </w:rPr>
              <w:t xml:space="preserve"> </w:t>
            </w:r>
            <w:proofErr w:type="spellStart"/>
            <w:r w:rsidRPr="00C21D52">
              <w:rPr>
                <w:rFonts w:eastAsia="Calibri" w:cs="Arial"/>
                <w:sz w:val="22"/>
                <w:lang w:val="fr-FR" w:eastAsia="en-US"/>
              </w:rPr>
              <w:t>Económica</w:t>
            </w:r>
            <w:proofErr w:type="spellEnd"/>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60</w:t>
            </w:r>
            <w:r w:rsidRPr="00C21D52">
              <w:rPr>
                <w:rFonts w:eastAsia="Calibri" w:cs="Arial"/>
                <w:sz w:val="22"/>
                <w:lang w:eastAsia="en-US"/>
              </w:rPr>
              <w:t>%</w:t>
            </w:r>
          </w:p>
        </w:tc>
      </w:tr>
      <w:tr w:rsidR="00C21D52" w:rsidRPr="00C21D52" w:rsidTr="00666B3A">
        <w:trPr>
          <w:trHeight w:val="335"/>
        </w:trPr>
        <w:tc>
          <w:tcPr>
            <w:tcW w:w="4822" w:type="dxa"/>
          </w:tcPr>
          <w:p w:rsidR="00C21D52" w:rsidRPr="00C21D52" w:rsidRDefault="00C21D52" w:rsidP="00C21D52">
            <w:pPr>
              <w:spacing w:line="259" w:lineRule="auto"/>
              <w:jc w:val="left"/>
              <w:rPr>
                <w:rFonts w:eastAsia="Calibri" w:cs="Arial"/>
                <w:sz w:val="22"/>
                <w:lang w:eastAsia="en-US"/>
              </w:rPr>
            </w:pPr>
            <w:r w:rsidRPr="00C21D52">
              <w:rPr>
                <w:rFonts w:cs="Arial"/>
                <w:sz w:val="22"/>
                <w:lang w:val="es-ES"/>
              </w:rPr>
              <w:t>Solvencia financiera y experiencia en el rubro</w:t>
            </w:r>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40</w:t>
            </w:r>
            <w:r w:rsidRPr="00C21D52">
              <w:rPr>
                <w:rFonts w:eastAsia="Calibri" w:cs="Arial"/>
                <w:sz w:val="22"/>
                <w:lang w:eastAsia="en-US"/>
              </w:rPr>
              <w:t>%</w:t>
            </w:r>
          </w:p>
        </w:tc>
      </w:tr>
    </w:tbl>
    <w:p w:rsidR="00C21D52" w:rsidRPr="00C21D52" w:rsidRDefault="00C21D52" w:rsidP="00C21D52">
      <w:pPr>
        <w:contextualSpacing/>
        <w:rPr>
          <w:rFonts w:cs="Arial"/>
          <w:sz w:val="22"/>
          <w:szCs w:val="22"/>
          <w:lang w:val="es-ES"/>
        </w:rPr>
      </w:pPr>
    </w:p>
    <w:p w:rsidR="00C21D52" w:rsidRPr="00C21D52" w:rsidRDefault="00C21D52" w:rsidP="00C21D52">
      <w:pPr>
        <w:contextualSpacing/>
        <w:rPr>
          <w:rFonts w:cs="Arial"/>
          <w:sz w:val="22"/>
          <w:szCs w:val="22"/>
          <w:lang w:val="es-ES"/>
        </w:rPr>
      </w:pPr>
      <w:r w:rsidRPr="00C21D52">
        <w:rPr>
          <w:rFonts w:cs="Arial"/>
          <w:sz w:val="22"/>
          <w:szCs w:val="22"/>
          <w:lang w:val="es-ES"/>
        </w:rPr>
        <w:t xml:space="preserve">En caso de empate de dos o más ofertas, Nuevo Pudahuel definirá la ubicación de acuerdo al orden de llegada de las propuestas. </w:t>
      </w:r>
    </w:p>
    <w:p w:rsidR="00C21D52" w:rsidRPr="00C21D52" w:rsidRDefault="00C21D52" w:rsidP="006508DA">
      <w:pPr>
        <w:pStyle w:val="FC-Titre1"/>
        <w:numPr>
          <w:ilvl w:val="0"/>
          <w:numId w:val="0"/>
        </w:numPr>
        <w:rPr>
          <w:rFonts w:cs="Arial"/>
          <w:sz w:val="22"/>
          <w:szCs w:val="22"/>
          <w:lang w:val="es-ES"/>
        </w:rPr>
      </w:pPr>
    </w:p>
    <w:p w:rsidR="006508DA" w:rsidRPr="00930263" w:rsidRDefault="006508DA" w:rsidP="00093D20">
      <w:pPr>
        <w:pStyle w:val="FC-Titre1"/>
        <w:numPr>
          <w:ilvl w:val="0"/>
          <w:numId w:val="0"/>
        </w:numPr>
        <w:rPr>
          <w:rFonts w:cs="Arial"/>
          <w:bCs/>
          <w:sz w:val="22"/>
          <w:szCs w:val="22"/>
          <w:u w:val="single"/>
          <w:lang w:val="es-CL"/>
        </w:rPr>
      </w:pPr>
      <w:r w:rsidRPr="006508DA">
        <w:rPr>
          <w:rFonts w:cs="Arial"/>
          <w:sz w:val="22"/>
          <w:szCs w:val="22"/>
          <w:lang w:val="es-CL"/>
        </w:rPr>
        <w:t xml:space="preserve">En caso existan espacios disponibles, aquellas empresas adjudicadas que tengan más de una marca relacionada podrán optar a un segundo espacio en los términos descritos en el punto </w:t>
      </w:r>
      <w:r w:rsidRPr="00930263">
        <w:rPr>
          <w:rFonts w:cs="Arial"/>
          <w:bCs/>
          <w:sz w:val="22"/>
          <w:szCs w:val="22"/>
          <w:u w:val="single"/>
          <w:lang w:val="es-CL"/>
        </w:rPr>
        <w:t>Esquema tarifario y plazo propuesto para su explotación.</w:t>
      </w:r>
    </w:p>
    <w:p w:rsidR="006508DA" w:rsidRPr="006508DA" w:rsidRDefault="006508DA" w:rsidP="00093D20">
      <w:pPr>
        <w:pStyle w:val="FC-Titre1"/>
        <w:numPr>
          <w:ilvl w:val="0"/>
          <w:numId w:val="0"/>
        </w:numPr>
        <w:rPr>
          <w:rFonts w:cs="Arial"/>
          <w:sz w:val="22"/>
          <w:szCs w:val="22"/>
          <w:lang w:val="es-CL"/>
        </w:rPr>
      </w:pPr>
    </w:p>
    <w:p w:rsidR="0018530D" w:rsidRDefault="0018530D" w:rsidP="00A86561">
      <w:pPr>
        <w:pStyle w:val="FC-Titre1"/>
        <w:numPr>
          <w:ilvl w:val="0"/>
          <w:numId w:val="0"/>
        </w:numPr>
        <w:ind w:left="360" w:hanging="360"/>
        <w:contextualSpacing w:val="0"/>
        <w:rPr>
          <w:lang w:val="es-CL"/>
        </w:rPr>
      </w:pPr>
    </w:p>
    <w:p w:rsidR="006508DA" w:rsidRDefault="006508DA"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F24BE5" w:rsidRDefault="00F24BE5" w:rsidP="00A86561">
      <w:pPr>
        <w:pStyle w:val="FC-Titre1"/>
        <w:numPr>
          <w:ilvl w:val="0"/>
          <w:numId w:val="0"/>
        </w:numPr>
        <w:ind w:left="360" w:hanging="360"/>
        <w:contextualSpacing w:val="0"/>
        <w:rPr>
          <w:lang w:val="es-CL"/>
        </w:rPr>
      </w:pPr>
    </w:p>
    <w:p w:rsidR="00CE4C23" w:rsidRDefault="00CE4C23"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071B6" w:rsidRDefault="000071B6" w:rsidP="00237CE0">
      <w:pPr>
        <w:pStyle w:val="FC-Titre1"/>
        <w:numPr>
          <w:ilvl w:val="0"/>
          <w:numId w:val="0"/>
        </w:numPr>
        <w:contextualSpacing w:val="0"/>
        <w:rPr>
          <w:lang w:val="es-CL"/>
        </w:rPr>
      </w:pPr>
    </w:p>
    <w:p w:rsidR="000071B6" w:rsidRPr="000071B6" w:rsidRDefault="000071B6" w:rsidP="000071B6">
      <w:pPr>
        <w:pStyle w:val="FC-Titre1"/>
        <w:numPr>
          <w:ilvl w:val="0"/>
          <w:numId w:val="0"/>
        </w:numPr>
        <w:ind w:left="360" w:hanging="360"/>
        <w:contextualSpacing w:val="0"/>
        <w:jc w:val="center"/>
        <w:rPr>
          <w:b/>
          <w:sz w:val="22"/>
          <w:szCs w:val="22"/>
          <w:u w:val="single"/>
          <w:lang w:val="es-CL"/>
        </w:rPr>
      </w:pPr>
      <w:r w:rsidRPr="000071B6">
        <w:rPr>
          <w:b/>
          <w:sz w:val="22"/>
          <w:szCs w:val="22"/>
          <w:u w:val="single"/>
          <w:lang w:val="es-CL"/>
        </w:rPr>
        <w:lastRenderedPageBreak/>
        <w:t>Anexo N° 1</w:t>
      </w:r>
      <w:r>
        <w:rPr>
          <w:b/>
          <w:sz w:val="22"/>
          <w:szCs w:val="22"/>
          <w:u w:val="single"/>
          <w:lang w:val="es-CL"/>
        </w:rPr>
        <w:t xml:space="preserve"> </w:t>
      </w:r>
    </w:p>
    <w:p w:rsidR="006508DA"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t>Posiciones Estacionamientos en Vitrina</w:t>
      </w: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contextualSpacing w:val="0"/>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4204970" cy="1686768"/>
            <wp:effectExtent l="19050" t="19050" r="24130" b="27732"/>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4204649" cy="168663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5831840" cy="3657600"/>
            <wp:effectExtent l="19050" t="19050" r="16510" b="1905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5831631" cy="365746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447F92" w:rsidRDefault="00447F92"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lastRenderedPageBreak/>
        <w:t>Anexo N°2</w:t>
      </w: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t>Posiciones en Zona de Lavado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Pr>
          <w:noProof/>
          <w:u w:val="single"/>
          <w:lang w:val="es-CL" w:eastAsia="es-CL"/>
        </w:rPr>
        <w:drawing>
          <wp:anchor distT="0" distB="0" distL="114300" distR="114300" simplePos="0" relativeHeight="251659264" behindDoc="0" locked="0" layoutInCell="1" allowOverlap="1">
            <wp:simplePos x="0" y="0"/>
            <wp:positionH relativeFrom="column">
              <wp:posOffset>19050</wp:posOffset>
            </wp:positionH>
            <wp:positionV relativeFrom="paragraph">
              <wp:posOffset>46990</wp:posOffset>
            </wp:positionV>
            <wp:extent cx="5681345" cy="4371975"/>
            <wp:effectExtent l="19050" t="19050" r="14605" b="28575"/>
            <wp:wrapNone/>
            <wp:docPr id="7"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a:stretch>
                      <a:fillRect/>
                    </a:stretch>
                  </pic:blipFill>
                  <pic:spPr bwMode="auto">
                    <a:xfrm>
                      <a:off x="0" y="0"/>
                      <a:ext cx="5681345" cy="437197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lastRenderedPageBreak/>
        <w:t>Anexo N° 3</w:t>
      </w:r>
    </w:p>
    <w:p w:rsidR="000071B6" w:rsidRPr="000071B6" w:rsidRDefault="000071B6" w:rsidP="000071B6">
      <w:pPr>
        <w:pStyle w:val="FC-Titre1"/>
        <w:numPr>
          <w:ilvl w:val="0"/>
          <w:numId w:val="0"/>
        </w:numPr>
        <w:ind w:left="360" w:hanging="360"/>
        <w:contextualSpacing w:val="0"/>
        <w:jc w:val="center"/>
        <w:rPr>
          <w:u w:val="single"/>
          <w:lang w:val="es-CL"/>
        </w:rPr>
      </w:pPr>
      <w:r w:rsidRPr="000071B6">
        <w:rPr>
          <w:rFonts w:cs="Arial"/>
          <w:b/>
          <w:bCs/>
          <w:sz w:val="22"/>
          <w:szCs w:val="22"/>
          <w:u w:val="single"/>
          <w:lang w:val="es-CL"/>
        </w:rPr>
        <w:t>Posiciones Mesones de Atención</w:t>
      </w: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Llegadas Internacionales</w:t>
      </w:r>
    </w:p>
    <w:p w:rsidR="000071B6" w:rsidRDefault="000071B6" w:rsidP="000071B6">
      <w:pPr>
        <w:pStyle w:val="FC-Titre1"/>
        <w:numPr>
          <w:ilvl w:val="0"/>
          <w:numId w:val="0"/>
        </w:numPr>
        <w:ind w:left="360" w:hanging="360"/>
        <w:contextualSpacing w:val="0"/>
        <w:rPr>
          <w:u w:val="single"/>
          <w:lang w:val="es-CL"/>
        </w:rPr>
      </w:pPr>
      <w:r w:rsidRPr="000071B6">
        <w:rPr>
          <w:noProof/>
          <w:u w:val="single"/>
          <w:lang w:val="es-CL" w:eastAsia="es-C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158115</wp:posOffset>
            </wp:positionV>
            <wp:extent cx="5328920" cy="4008120"/>
            <wp:effectExtent l="19050" t="19050" r="24130" b="11430"/>
            <wp:wrapNone/>
            <wp:docPr id="9" name="Imagen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5328920" cy="4008120"/>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Pr>
          <w:sz w:val="22"/>
          <w:szCs w:val="22"/>
          <w:u w:val="single"/>
          <w:lang w:val="es-CL"/>
        </w:rPr>
        <w:t>Llegadas Nacionales</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inline distT="0" distB="0" distL="0" distR="0">
            <wp:extent cx="5464398" cy="2200349"/>
            <wp:effectExtent l="19050" t="19050" r="22002" b="28501"/>
            <wp:docPr id="10" name="Imagen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srcRect t="17413"/>
                    <a:stretch>
                      <a:fillRect/>
                    </a:stretch>
                  </pic:blipFill>
                  <pic:spPr bwMode="auto">
                    <a:xfrm>
                      <a:off x="0" y="0"/>
                      <a:ext cx="5464398" cy="220034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0288" behindDoc="0" locked="0" layoutInCell="1" allowOverlap="1">
            <wp:simplePos x="0" y="0"/>
            <wp:positionH relativeFrom="column">
              <wp:posOffset>10795</wp:posOffset>
            </wp:positionH>
            <wp:positionV relativeFrom="paragraph">
              <wp:posOffset>55245</wp:posOffset>
            </wp:positionV>
            <wp:extent cx="5473065" cy="2304415"/>
            <wp:effectExtent l="19050" t="19050" r="13335" b="19685"/>
            <wp:wrapNone/>
            <wp:docPr id="11" name="Imagen 7"/>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cstate="print"/>
                    <a:srcRect l="22443" t="55733" r="25976" b="12151"/>
                    <a:stretch>
                      <a:fillRect/>
                    </a:stretch>
                  </pic:blipFill>
                  <pic:spPr bwMode="auto">
                    <a:xfrm>
                      <a:off x="0" y="0"/>
                      <a:ext cx="5473065" cy="230441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Hall Público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22225</wp:posOffset>
            </wp:positionV>
            <wp:extent cx="5400675" cy="2376805"/>
            <wp:effectExtent l="19050" t="19050" r="28575" b="23495"/>
            <wp:wrapNone/>
            <wp:docPr id="12"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ind w:left="360" w:hanging="360"/>
        <w:contextualSpacing w:val="0"/>
        <w:rPr>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11430</wp:posOffset>
            </wp:positionV>
            <wp:extent cx="2063115" cy="5419725"/>
            <wp:effectExtent l="1695450" t="0" r="1689735" b="0"/>
            <wp:wrapNone/>
            <wp:docPr id="14"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8"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35493A" w:rsidRDefault="0035493A">
      <w:pPr>
        <w:pStyle w:val="FC-Titre1"/>
        <w:numPr>
          <w:ilvl w:val="0"/>
          <w:numId w:val="0"/>
        </w:numPr>
        <w:contextualSpacing w:val="0"/>
        <w:rPr>
          <w:u w:val="single"/>
          <w:lang w:val="es-CL"/>
        </w:rPr>
      </w:pPr>
    </w:p>
    <w:p w:rsidR="00025C22" w:rsidRDefault="00025C22" w:rsidP="000071B6">
      <w:pPr>
        <w:pStyle w:val="FC-Titre1"/>
        <w:numPr>
          <w:ilvl w:val="0"/>
          <w:numId w:val="0"/>
        </w:numPr>
        <w:ind w:left="360" w:hanging="360"/>
        <w:contextualSpacing w:val="0"/>
        <w:jc w:val="center"/>
        <w:rPr>
          <w:u w:val="single"/>
          <w:lang w:val="es-CL"/>
        </w:rPr>
      </w:pPr>
    </w:p>
    <w:p w:rsidR="003C6E63" w:rsidRPr="00237CE0" w:rsidRDefault="003C6E63" w:rsidP="000071B6">
      <w:pPr>
        <w:pStyle w:val="FC-Titre1"/>
        <w:numPr>
          <w:ilvl w:val="0"/>
          <w:numId w:val="0"/>
        </w:numPr>
        <w:ind w:left="360" w:hanging="360"/>
        <w:contextualSpacing w:val="0"/>
        <w:jc w:val="center"/>
        <w:rPr>
          <w:rFonts w:cs="Arial"/>
          <w:b/>
          <w:bCs/>
          <w:sz w:val="22"/>
          <w:szCs w:val="22"/>
          <w:lang w:val="es-CL"/>
        </w:rPr>
      </w:pPr>
      <w:r w:rsidRPr="00237CE0">
        <w:rPr>
          <w:rFonts w:cs="Arial"/>
          <w:b/>
          <w:bCs/>
          <w:sz w:val="22"/>
          <w:szCs w:val="22"/>
          <w:lang w:val="es-CL"/>
        </w:rPr>
        <w:t xml:space="preserve">Anexo 4 </w:t>
      </w:r>
    </w:p>
    <w:p w:rsidR="003C6E63" w:rsidRPr="00237CE0" w:rsidRDefault="003C6E63" w:rsidP="000071B6">
      <w:pPr>
        <w:pStyle w:val="FC-Titre1"/>
        <w:numPr>
          <w:ilvl w:val="0"/>
          <w:numId w:val="0"/>
        </w:numPr>
        <w:ind w:left="360" w:hanging="360"/>
        <w:contextualSpacing w:val="0"/>
        <w:jc w:val="center"/>
        <w:rPr>
          <w:rFonts w:cs="Arial"/>
          <w:bCs/>
          <w:sz w:val="22"/>
          <w:szCs w:val="22"/>
          <w:lang w:val="es-CL"/>
        </w:rPr>
      </w:pPr>
      <w:r w:rsidRPr="00237CE0">
        <w:rPr>
          <w:rFonts w:cs="Arial"/>
          <w:b/>
          <w:bCs/>
          <w:sz w:val="22"/>
          <w:szCs w:val="22"/>
          <w:lang w:val="es-CL"/>
        </w:rPr>
        <w:lastRenderedPageBreak/>
        <w:t>Ubicación requerida</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Razón Social</w:t>
      </w:r>
      <w:r w:rsidRPr="00C82B4A">
        <w:rPr>
          <w:rFonts w:cs="Arial"/>
          <w:sz w:val="22"/>
          <w:szCs w:val="22"/>
          <w:lang w:val="es-CL"/>
        </w:rPr>
        <w:tab/>
        <w:t xml:space="preserve">         </w:t>
      </w:r>
      <w:proofErr w:type="gramStart"/>
      <w:r w:rsidRPr="00C82B4A">
        <w:rPr>
          <w:rFonts w:cs="Arial"/>
          <w:sz w:val="22"/>
          <w:szCs w:val="22"/>
          <w:lang w:val="es-CL"/>
        </w:rPr>
        <w:t xml:space="preserve">  :</w:t>
      </w:r>
      <w:proofErr w:type="gramEnd"/>
      <w:r w:rsidRPr="00C82B4A">
        <w:rPr>
          <w:rFonts w:cs="Arial"/>
          <w:sz w:val="22"/>
          <w:szCs w:val="22"/>
          <w:lang w:val="es-CL"/>
        </w:rPr>
        <w:t xml:space="preserve">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Nombre</w:t>
      </w:r>
      <w:r w:rsidR="00D02042" w:rsidRPr="00C82B4A">
        <w:rPr>
          <w:rFonts w:cs="Arial"/>
          <w:sz w:val="22"/>
          <w:szCs w:val="22"/>
          <w:lang w:val="es-CL"/>
        </w:rPr>
        <w:t>s de</w:t>
      </w:r>
      <w:r w:rsidRPr="00C82B4A">
        <w:rPr>
          <w:rFonts w:cs="Arial"/>
          <w:sz w:val="22"/>
          <w:szCs w:val="22"/>
          <w:lang w:val="es-CL"/>
        </w:rPr>
        <w:t xml:space="preserve"> Fantasía</w:t>
      </w:r>
      <w:r w:rsidR="000C5F36" w:rsidRPr="00C82B4A">
        <w:rPr>
          <w:rFonts w:cs="Arial"/>
          <w:sz w:val="22"/>
          <w:szCs w:val="22"/>
          <w:lang w:val="es-CL"/>
        </w:rPr>
        <w:t xml:space="preserve"> / Marcas Asociadas</w:t>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R.U.T. N°</w:t>
      </w:r>
      <w:r w:rsidRPr="00C82B4A">
        <w:rPr>
          <w:rFonts w:cs="Arial"/>
          <w:sz w:val="22"/>
          <w:szCs w:val="22"/>
          <w:lang w:val="es-CL"/>
        </w:rPr>
        <w:tab/>
      </w:r>
      <w:proofErr w:type="gramStart"/>
      <w:r w:rsidRPr="00C82B4A">
        <w:rPr>
          <w:rFonts w:cs="Arial"/>
          <w:sz w:val="22"/>
          <w:szCs w:val="22"/>
          <w:lang w:val="es-CL"/>
        </w:rPr>
        <w:tab/>
        <w:t>:_</w:t>
      </w:r>
      <w:proofErr w:type="gramEnd"/>
      <w:r w:rsidRPr="00C82B4A">
        <w:rPr>
          <w:rFonts w:cs="Arial"/>
          <w:sz w:val="22"/>
          <w:szCs w:val="22"/>
          <w:lang w:val="es-CL"/>
        </w:rPr>
        <w:t>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Dirección</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Teléfono</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284"/>
        </w:tabs>
        <w:jc w:val="center"/>
        <w:rPr>
          <w:rFonts w:cs="Arial"/>
          <w:b/>
          <w:sz w:val="22"/>
          <w:szCs w:val="22"/>
          <w:lang w:val="es-CL"/>
        </w:rPr>
      </w:pPr>
    </w:p>
    <w:p w:rsidR="003C6E63" w:rsidRPr="00C82B4A" w:rsidRDefault="003C6E63" w:rsidP="003C6E63">
      <w:pPr>
        <w:tabs>
          <w:tab w:val="left" w:pos="284"/>
        </w:tabs>
        <w:jc w:val="center"/>
        <w:rPr>
          <w:rFonts w:cs="Arial"/>
          <w:b/>
          <w:sz w:val="22"/>
          <w:szCs w:val="22"/>
          <w:lang w:val="es-CL"/>
        </w:rPr>
      </w:pPr>
      <w:r w:rsidRPr="00C82B4A">
        <w:rPr>
          <w:rFonts w:cs="Arial"/>
          <w:sz w:val="22"/>
          <w:szCs w:val="22"/>
          <w:lang w:val="es-CL"/>
        </w:rPr>
        <w:t xml:space="preserve">                                                                                                                                                                                                                                                                                                                                                                                                                                                                                                                                                                                                                                                                                                                                                                                                                                                                                                                                                                                                                                                                                                                                                                                                                                                                                                                                                                                                                                                                                                                                                                                                                                                                                                                                                                                                                                                                                                                                                                                                                               </w:t>
      </w:r>
    </w:p>
    <w:p w:rsidR="003C6E63" w:rsidRPr="00C82B4A" w:rsidRDefault="003C6E63" w:rsidP="003C6E63">
      <w:pPr>
        <w:tabs>
          <w:tab w:val="left" w:pos="284"/>
        </w:tabs>
        <w:rPr>
          <w:rFonts w:cs="Arial"/>
          <w:sz w:val="22"/>
          <w:szCs w:val="22"/>
          <w:lang w:val="es-CL"/>
        </w:rPr>
      </w:pPr>
      <w:r w:rsidRPr="00C82B4A">
        <w:rPr>
          <w:rFonts w:cs="Arial"/>
          <w:sz w:val="22"/>
          <w:szCs w:val="22"/>
          <w:lang w:val="es-CL"/>
        </w:rPr>
        <w:t>De acuerdo a las ubicaciones ofrecidas, el orden según las preferencias de mi representada es el siguiente:</w:t>
      </w:r>
    </w:p>
    <w:p w:rsidR="003C6E63" w:rsidRPr="00C82B4A" w:rsidRDefault="003C6E63" w:rsidP="003C6E63">
      <w:pPr>
        <w:tabs>
          <w:tab w:val="left" w:pos="284"/>
        </w:tabs>
        <w:rPr>
          <w:rFonts w:cs="Arial"/>
          <w:sz w:val="22"/>
          <w:szCs w:val="22"/>
          <w:lang w:val="es-CL"/>
        </w:rPr>
      </w:pPr>
    </w:p>
    <w:tbl>
      <w:tblPr>
        <w:tblW w:w="8690" w:type="dxa"/>
        <w:tblCellMar>
          <w:left w:w="0" w:type="dxa"/>
          <w:right w:w="0" w:type="dxa"/>
        </w:tblCellMar>
        <w:tblLook w:val="04A0" w:firstRow="1" w:lastRow="0" w:firstColumn="1" w:lastColumn="0" w:noHBand="0" w:noVBand="1"/>
      </w:tblPr>
      <w:tblGrid>
        <w:gridCol w:w="2527"/>
        <w:gridCol w:w="1877"/>
        <w:gridCol w:w="1863"/>
        <w:gridCol w:w="2423"/>
      </w:tblGrid>
      <w:tr w:rsidR="003C6E63" w:rsidRPr="006C29B3" w:rsidTr="003C6E63">
        <w:trPr>
          <w:trHeight w:val="1086"/>
        </w:trPr>
        <w:tc>
          <w:tcPr>
            <w:tcW w:w="25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Preferencias de ubicación</w:t>
            </w:r>
          </w:p>
        </w:tc>
        <w:tc>
          <w:tcPr>
            <w:tcW w:w="182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Estacionamientos</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Nº1)</w:t>
            </w:r>
          </w:p>
        </w:tc>
        <w:tc>
          <w:tcPr>
            <w:tcW w:w="1878"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94159A" w:rsidRDefault="003C6E63" w:rsidP="003C6E63">
            <w:pPr>
              <w:tabs>
                <w:tab w:val="left" w:pos="284"/>
              </w:tabs>
              <w:jc w:val="center"/>
              <w:rPr>
                <w:rFonts w:cs="Arial"/>
                <w:sz w:val="22"/>
                <w:lang w:val="pt-PT"/>
              </w:rPr>
            </w:pPr>
            <w:r w:rsidRPr="0094159A">
              <w:rPr>
                <w:rFonts w:cs="Arial"/>
                <w:sz w:val="22"/>
                <w:szCs w:val="22"/>
                <w:lang w:val="pt-PT"/>
              </w:rPr>
              <w:t>Zona de Lavado</w:t>
            </w:r>
          </w:p>
          <w:p w:rsidR="003C6E63" w:rsidRPr="0094159A" w:rsidRDefault="003C6E63" w:rsidP="003C6E63">
            <w:pPr>
              <w:tabs>
                <w:tab w:val="left" w:pos="284"/>
              </w:tabs>
              <w:jc w:val="center"/>
              <w:rPr>
                <w:rFonts w:cs="Arial"/>
                <w:sz w:val="22"/>
                <w:lang w:val="pt-PT"/>
              </w:rPr>
            </w:pPr>
            <w:r w:rsidRPr="0094159A">
              <w:rPr>
                <w:rFonts w:cs="Arial"/>
                <w:sz w:val="22"/>
                <w:szCs w:val="22"/>
                <w:lang w:val="pt-PT"/>
              </w:rPr>
              <w:t>(Anexo Nº2)</w:t>
            </w:r>
          </w:p>
        </w:tc>
        <w:tc>
          <w:tcPr>
            <w:tcW w:w="24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F24BE5" w:rsidP="003C6E63">
            <w:pPr>
              <w:tabs>
                <w:tab w:val="left" w:pos="284"/>
              </w:tabs>
              <w:jc w:val="center"/>
              <w:rPr>
                <w:rFonts w:cs="Arial"/>
                <w:sz w:val="22"/>
                <w:lang w:val="es-CL"/>
              </w:rPr>
            </w:pPr>
            <w:r w:rsidRPr="00025C22">
              <w:rPr>
                <w:rFonts w:cs="Arial"/>
                <w:sz w:val="22"/>
                <w:szCs w:val="22"/>
                <w:lang w:val="es-ES"/>
              </w:rPr>
              <w:t>Módulos</w:t>
            </w:r>
            <w:r w:rsidR="003C6E63" w:rsidRPr="00025C22">
              <w:rPr>
                <w:rFonts w:cs="Arial"/>
                <w:sz w:val="22"/>
                <w:szCs w:val="22"/>
                <w:lang w:val="es-ES"/>
              </w:rPr>
              <w:t xml:space="preserve"> de Atención</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Nº3)</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1º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2º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3º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4º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5º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6º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7º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8º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bl>
    <w:p w:rsidR="003C6E63" w:rsidRPr="00025C22" w:rsidRDefault="003C6E63" w:rsidP="003C6E63">
      <w:pPr>
        <w:tabs>
          <w:tab w:val="left" w:pos="284"/>
        </w:tabs>
        <w:rPr>
          <w:rFonts w:cs="Arial"/>
          <w:sz w:val="22"/>
          <w:szCs w:val="22"/>
        </w:rPr>
      </w:pPr>
    </w:p>
    <w:p w:rsidR="003C6E63" w:rsidRPr="00025C22" w:rsidRDefault="003C6E63" w:rsidP="003C6E63">
      <w:pPr>
        <w:tabs>
          <w:tab w:val="left" w:pos="284"/>
        </w:tabs>
        <w:rPr>
          <w:rFonts w:cs="Arial"/>
          <w:sz w:val="22"/>
          <w:szCs w:val="22"/>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C82B4A">
        <w:rPr>
          <w:rFonts w:cs="Arial"/>
          <w:sz w:val="22"/>
          <w:szCs w:val="22"/>
          <w:lang w:val="es-CL"/>
        </w:rPr>
        <w:t xml:space="preserve">Nombre, firma y R.U.T. </w:t>
      </w:r>
      <w:r w:rsidR="00025C22" w:rsidRPr="00C82B4A">
        <w:rPr>
          <w:rFonts w:cs="Arial"/>
          <w:sz w:val="22"/>
          <w:szCs w:val="22"/>
          <w:lang w:val="es-CL"/>
        </w:rPr>
        <w:t>del Representante</w:t>
      </w:r>
      <w:r w:rsidRPr="00C82B4A">
        <w:rPr>
          <w:rFonts w:cs="Arial"/>
          <w:sz w:val="22"/>
          <w:szCs w:val="22"/>
          <w:lang w:val="es-CL"/>
        </w:rPr>
        <w:t xml:space="preserve"> (s) Legal(es) o Apoderado (s)</w:t>
      </w:r>
      <w:r w:rsidRPr="00C82B4A">
        <w:rPr>
          <w:rFonts w:cs="Arial"/>
          <w:sz w:val="22"/>
          <w:szCs w:val="22"/>
          <w:lang w:val="es-CL"/>
        </w:rPr>
        <w:tab/>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ab/>
        <w:t xml:space="preserve">  </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40113D" w:rsidP="00284964">
      <w:pPr>
        <w:tabs>
          <w:tab w:val="center" w:pos="468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5</w:t>
      </w:r>
    </w:p>
    <w:p w:rsidR="00284964" w:rsidRPr="0094159A" w:rsidRDefault="0040113D" w:rsidP="00284964">
      <w:pPr>
        <w:tabs>
          <w:tab w:val="left" w:pos="284"/>
        </w:tabs>
        <w:jc w:val="center"/>
        <w:rPr>
          <w:rFonts w:cs="Arial"/>
          <w:b/>
          <w:sz w:val="22"/>
          <w:szCs w:val="22"/>
          <w:lang w:val="pt-PT"/>
        </w:rPr>
      </w:pPr>
      <w:r w:rsidRPr="0094159A">
        <w:rPr>
          <w:rFonts w:cs="Arial"/>
          <w:b/>
          <w:sz w:val="22"/>
          <w:szCs w:val="22"/>
          <w:lang w:val="pt-PT"/>
        </w:rPr>
        <w:lastRenderedPageBreak/>
        <w:t>Oferta Económica</w:t>
      </w:r>
    </w:p>
    <w:p w:rsidR="00595222" w:rsidRPr="0094159A" w:rsidRDefault="0040113D" w:rsidP="00595222">
      <w:pPr>
        <w:tabs>
          <w:tab w:val="left" w:pos="284"/>
        </w:tabs>
        <w:jc w:val="center"/>
        <w:rPr>
          <w:rFonts w:cs="Arial"/>
          <w:b/>
          <w:sz w:val="22"/>
          <w:szCs w:val="22"/>
          <w:lang w:val="pt-PT"/>
        </w:rPr>
      </w:pPr>
      <w:r w:rsidRPr="0094159A">
        <w:rPr>
          <w:rFonts w:cs="Arial"/>
          <w:b/>
          <w:sz w:val="22"/>
          <w:szCs w:val="22"/>
          <w:lang w:val="pt-PT"/>
        </w:rPr>
        <w:t xml:space="preserve"> </w:t>
      </w:r>
    </w:p>
    <w:p w:rsidR="00595222" w:rsidRPr="0094159A" w:rsidRDefault="00595222" w:rsidP="00595222">
      <w:pPr>
        <w:tabs>
          <w:tab w:val="left" w:pos="284"/>
        </w:tabs>
        <w:jc w:val="center"/>
        <w:rPr>
          <w:rFonts w:cs="Arial"/>
          <w:sz w:val="22"/>
          <w:szCs w:val="22"/>
          <w:lang w:val="pt-PT"/>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t xml:space="preserve">         </w:t>
      </w:r>
      <w:proofErr w:type="gramStart"/>
      <w:r w:rsidRPr="0040113D">
        <w:rPr>
          <w:rFonts w:cs="Arial"/>
          <w:sz w:val="22"/>
          <w:szCs w:val="22"/>
          <w:lang w:val="es-CL"/>
        </w:rPr>
        <w:t xml:space="preserve">  :</w:t>
      </w:r>
      <w:proofErr w:type="gramEnd"/>
      <w:r w:rsidRPr="0040113D">
        <w:rPr>
          <w:rFonts w:cs="Arial"/>
          <w:sz w:val="22"/>
          <w:szCs w:val="22"/>
          <w:lang w:val="es-CL"/>
        </w:rPr>
        <w:t xml:space="preserve">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 / Marcas Asociadas</w:t>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roofErr w:type="spellStart"/>
      <w:r w:rsidRPr="0040113D">
        <w:rPr>
          <w:rFonts w:cs="Arial"/>
          <w:sz w:val="22"/>
          <w:szCs w:val="22"/>
        </w:rPr>
        <w:t>Teléfono</w:t>
      </w:r>
      <w:proofErr w:type="spellEnd"/>
      <w:r w:rsidRPr="0040113D">
        <w:rPr>
          <w:rFonts w:cs="Arial"/>
          <w:sz w:val="22"/>
          <w:szCs w:val="22"/>
        </w:rPr>
        <w:tab/>
      </w:r>
      <w:r w:rsidRPr="0040113D">
        <w:rPr>
          <w:rFonts w:cs="Arial"/>
          <w:sz w:val="22"/>
          <w:szCs w:val="22"/>
        </w:rPr>
        <w:tab/>
        <w:t>: __________________________________________</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284"/>
        </w:tabs>
        <w:rPr>
          <w:rFonts w:cs="Arial"/>
          <w:sz w:val="22"/>
          <w:szCs w:val="22"/>
          <w:lang w:val="es-CL"/>
        </w:rPr>
      </w:pPr>
      <w:r w:rsidRPr="0040113D">
        <w:rPr>
          <w:rFonts w:cs="Arial"/>
          <w:sz w:val="22"/>
          <w:szCs w:val="22"/>
          <w:lang w:val="es-CL"/>
        </w:rPr>
        <w:t>Nuestra oferta económica es la siguiente:</w:t>
      </w:r>
    </w:p>
    <w:p w:rsidR="00595222" w:rsidRPr="006C29B3" w:rsidRDefault="0040113D" w:rsidP="00595222">
      <w:pPr>
        <w:tabs>
          <w:tab w:val="left" w:pos="284"/>
        </w:tabs>
        <w:rPr>
          <w:rFonts w:cs="Arial"/>
          <w:sz w:val="22"/>
          <w:szCs w:val="22"/>
          <w:lang w:val="es-CL"/>
        </w:rPr>
      </w:pPr>
      <w:r w:rsidRPr="0040113D">
        <w:rPr>
          <w:rFonts w:cs="Arial"/>
          <w:sz w:val="22"/>
          <w:szCs w:val="22"/>
          <w:lang w:val="es-CL"/>
        </w:rPr>
        <w:t xml:space="preserve"> </w:t>
      </w:r>
    </w:p>
    <w:p w:rsidR="0035493A" w:rsidRDefault="0040113D">
      <w:pPr>
        <w:tabs>
          <w:tab w:val="left" w:pos="284"/>
        </w:tabs>
        <w:rPr>
          <w:rFonts w:cs="Arial"/>
          <w:sz w:val="22"/>
          <w:szCs w:val="22"/>
        </w:rPr>
      </w:pPr>
      <w:r w:rsidRPr="0040113D">
        <w:rPr>
          <w:rFonts w:cs="Arial"/>
          <w:sz w:val="22"/>
          <w:szCs w:val="22"/>
          <w:lang w:val="es-CL"/>
        </w:rPr>
        <w:t xml:space="preserve">Pagar mensualmente a Nuevo </w:t>
      </w:r>
      <w:proofErr w:type="spellStart"/>
      <w:r w:rsidRPr="0040113D">
        <w:rPr>
          <w:rFonts w:cs="Arial"/>
          <w:sz w:val="22"/>
          <w:szCs w:val="22"/>
          <w:lang w:val="es-CL"/>
        </w:rPr>
        <w:t>Pudaguel</w:t>
      </w:r>
      <w:proofErr w:type="spellEnd"/>
      <w:r w:rsidRPr="0040113D">
        <w:rPr>
          <w:rFonts w:cs="Arial"/>
          <w:sz w:val="22"/>
          <w:szCs w:val="22"/>
          <w:lang w:val="es-CL"/>
        </w:rPr>
        <w:t xml:space="preserve"> la cantidad de .......... </w:t>
      </w:r>
      <w:r w:rsidRPr="0040113D">
        <w:rPr>
          <w:rFonts w:cs="Arial"/>
          <w:sz w:val="22"/>
          <w:szCs w:val="22"/>
        </w:rPr>
        <w:t>UF,</w:t>
      </w:r>
      <w:r w:rsidR="00284964" w:rsidRPr="00284964">
        <w:rPr>
          <w:rFonts w:cs="Arial"/>
          <w:sz w:val="22"/>
          <w:szCs w:val="22"/>
        </w:rPr>
        <w:t xml:space="preserve"> (…………………</w:t>
      </w:r>
      <w:proofErr w:type="spellStart"/>
      <w:r w:rsidRPr="0040113D">
        <w:rPr>
          <w:rFonts w:cs="Arial"/>
          <w:sz w:val="22"/>
          <w:szCs w:val="22"/>
        </w:rPr>
        <w:t>Unidades</w:t>
      </w:r>
      <w:proofErr w:type="spellEnd"/>
      <w:r w:rsidRPr="0040113D">
        <w:rPr>
          <w:rFonts w:cs="Arial"/>
          <w:sz w:val="22"/>
          <w:szCs w:val="22"/>
        </w:rPr>
        <w:t xml:space="preserve"> de </w:t>
      </w:r>
      <w:proofErr w:type="spellStart"/>
      <w:r w:rsidRPr="0040113D">
        <w:rPr>
          <w:rFonts w:cs="Arial"/>
          <w:sz w:val="22"/>
          <w:szCs w:val="22"/>
        </w:rPr>
        <w:t>Fomento</w:t>
      </w:r>
      <w:proofErr w:type="spellEnd"/>
      <w:r w:rsidRPr="0040113D">
        <w:rPr>
          <w:rFonts w:cs="Arial"/>
          <w:sz w:val="22"/>
          <w:szCs w:val="22"/>
        </w:rPr>
        <w:t xml:space="preserve">) </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firma y R.U.T. </w:t>
      </w:r>
      <w:proofErr w:type="gramStart"/>
      <w:r w:rsidRPr="0040113D">
        <w:rPr>
          <w:rFonts w:cs="Arial"/>
          <w:sz w:val="22"/>
          <w:szCs w:val="22"/>
          <w:lang w:val="es-CL"/>
        </w:rPr>
        <w:t>del  Representante</w:t>
      </w:r>
      <w:proofErr w:type="gramEnd"/>
      <w:r w:rsidRPr="0040113D">
        <w:rPr>
          <w:rFonts w:cs="Arial"/>
          <w:sz w:val="22"/>
          <w:szCs w:val="22"/>
          <w:lang w:val="es-CL"/>
        </w:rPr>
        <w:t xml:space="preserve"> (s) Legal(es) o Apoderado (s)</w:t>
      </w:r>
      <w:r w:rsidRPr="0040113D">
        <w:rPr>
          <w:rFonts w:cs="Arial"/>
          <w:sz w:val="22"/>
          <w:szCs w:val="22"/>
          <w:lang w:val="es-CL"/>
        </w:rPr>
        <w:tab/>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35493A" w:rsidRPr="0094159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6</w:t>
      </w:r>
    </w:p>
    <w:p w:rsidR="00B343EB" w:rsidRPr="0094159A" w:rsidRDefault="0040113D" w:rsidP="00B343EB">
      <w:pPr>
        <w:tabs>
          <w:tab w:val="left" w:pos="284"/>
        </w:tabs>
        <w:jc w:val="center"/>
        <w:rPr>
          <w:rFonts w:cs="Arial"/>
          <w:b/>
          <w:sz w:val="22"/>
          <w:szCs w:val="22"/>
          <w:lang w:val="pt-PT"/>
        </w:rPr>
      </w:pPr>
      <w:r w:rsidRPr="0094159A">
        <w:rPr>
          <w:rFonts w:cs="Arial"/>
          <w:b/>
          <w:sz w:val="22"/>
          <w:szCs w:val="22"/>
          <w:lang w:val="pt-PT"/>
        </w:rPr>
        <w:lastRenderedPageBreak/>
        <w:t>Boleta de Garantía</w:t>
      </w:r>
    </w:p>
    <w:p w:rsidR="00B343EB" w:rsidRPr="0094159A" w:rsidRDefault="00B343EB" w:rsidP="00B343EB">
      <w:pPr>
        <w:tabs>
          <w:tab w:val="left" w:pos="284"/>
        </w:tabs>
        <w:jc w:val="center"/>
        <w:rPr>
          <w:rFonts w:cs="Arial"/>
          <w:b/>
          <w:sz w:val="22"/>
          <w:szCs w:val="22"/>
          <w:lang w:val="pt-PT"/>
        </w:rPr>
      </w:pPr>
    </w:p>
    <w:p w:rsidR="00B343EB" w:rsidRPr="0094159A" w:rsidRDefault="00B343EB" w:rsidP="00B343EB">
      <w:pPr>
        <w:tabs>
          <w:tab w:val="left" w:pos="284"/>
        </w:tabs>
        <w:jc w:val="center"/>
        <w:rPr>
          <w:rFonts w:cs="Arial"/>
          <w:sz w:val="22"/>
          <w:szCs w:val="22"/>
          <w:lang w:val="pt-PT"/>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Razón Social</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Nombre</w:t>
      </w:r>
      <w:r w:rsidR="00237CE0">
        <w:rPr>
          <w:rFonts w:cs="Arial"/>
          <w:sz w:val="22"/>
          <w:szCs w:val="22"/>
          <w:lang w:val="es-CL"/>
        </w:rPr>
        <w:t xml:space="preserve"> Fantasía / Marcas Asociadas</w:t>
      </w:r>
      <w:proofErr w:type="gramStart"/>
      <w:r w:rsidR="00237CE0">
        <w:rPr>
          <w:rFonts w:cs="Arial"/>
          <w:sz w:val="22"/>
          <w:szCs w:val="22"/>
          <w:lang w:val="es-CL"/>
        </w:rPr>
        <w:tab/>
        <w:t>:</w:t>
      </w:r>
      <w:r w:rsidRPr="00237CE0">
        <w:rPr>
          <w:rFonts w:cs="Arial"/>
          <w:sz w:val="22"/>
          <w:szCs w:val="22"/>
          <w:lang w:val="es-CL"/>
        </w:rPr>
        <w:t>_</w:t>
      </w:r>
      <w:proofErr w:type="gramEnd"/>
      <w:r w:rsidRPr="00237CE0">
        <w:rPr>
          <w:rFonts w:cs="Arial"/>
          <w:sz w:val="22"/>
          <w:szCs w:val="22"/>
          <w:lang w:val="es-CL"/>
        </w:rPr>
        <w:t>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R.U.T. 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Dirección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Teléfono</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284"/>
        </w:tabs>
        <w:jc w:val="center"/>
        <w:rPr>
          <w:rFonts w:cs="Arial"/>
          <w:sz w:val="22"/>
          <w:szCs w:val="22"/>
          <w:lang w:val="es-CL"/>
        </w:rPr>
      </w:pPr>
    </w:p>
    <w:p w:rsidR="00B343EB" w:rsidRPr="00237CE0" w:rsidRDefault="00B343EB" w:rsidP="00B343EB">
      <w:pPr>
        <w:tabs>
          <w:tab w:val="left" w:pos="284"/>
        </w:tabs>
        <w:rPr>
          <w:rFonts w:cs="Arial"/>
          <w:sz w:val="22"/>
          <w:szCs w:val="22"/>
          <w:lang w:val="es-CL"/>
        </w:rPr>
      </w:pPr>
    </w:p>
    <w:p w:rsidR="00B343EB" w:rsidRPr="00237CE0" w:rsidRDefault="0040113D" w:rsidP="00B343EB">
      <w:pPr>
        <w:tabs>
          <w:tab w:val="left" w:pos="0"/>
        </w:tabs>
        <w:rPr>
          <w:rFonts w:cs="Arial"/>
          <w:sz w:val="22"/>
          <w:lang w:val="es-CL"/>
        </w:rPr>
      </w:pPr>
      <w:r w:rsidRPr="00237CE0">
        <w:rPr>
          <w:rFonts w:cs="Arial"/>
          <w:sz w:val="22"/>
          <w:lang w:val="es-CL"/>
        </w:rPr>
        <w:t xml:space="preserve">Se adjunta Boleta de Garantía Bancaria por el valor de UF 300 (Trescientas Unidades de Fomento), pagadera a la vista, no endosable e irrevocable a nombre de </w:t>
      </w:r>
      <w:r w:rsidR="006C29B3" w:rsidRPr="00237CE0">
        <w:rPr>
          <w:rFonts w:cs="Arial"/>
          <w:sz w:val="22"/>
          <w:lang w:val="es-CL"/>
        </w:rPr>
        <w:t xml:space="preserve">Sociedad Concesionaria </w:t>
      </w:r>
      <w:r w:rsidRPr="00237CE0">
        <w:rPr>
          <w:rFonts w:cs="Arial"/>
          <w:sz w:val="22"/>
          <w:lang w:val="es-CL"/>
        </w:rPr>
        <w:t xml:space="preserve">Nuevo Pudahuel, con vigencia hasta el 30 de </w:t>
      </w:r>
      <w:proofErr w:type="gramStart"/>
      <w:r w:rsidRPr="00237CE0">
        <w:rPr>
          <w:rFonts w:cs="Arial"/>
          <w:sz w:val="22"/>
          <w:lang w:val="es-CL"/>
        </w:rPr>
        <w:t>Junio</w:t>
      </w:r>
      <w:proofErr w:type="gramEnd"/>
      <w:r w:rsidRPr="00237CE0">
        <w:rPr>
          <w:rFonts w:cs="Arial"/>
          <w:sz w:val="22"/>
          <w:lang w:val="es-CL"/>
        </w:rPr>
        <w:t xml:space="preserve"> de 2016. </w:t>
      </w: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sea seleccionado la garantía se devolverá 10 días corridos posterior a la firma de contrato.</w:t>
      </w:r>
    </w:p>
    <w:p w:rsidR="0035493A" w:rsidRPr="00237CE0" w:rsidRDefault="006C29B3">
      <w:pPr>
        <w:rPr>
          <w:rFonts w:cs="Arial"/>
          <w:sz w:val="22"/>
          <w:szCs w:val="22"/>
          <w:lang w:val="es-CL"/>
        </w:rPr>
      </w:pPr>
      <w:r w:rsidRPr="00237CE0">
        <w:rPr>
          <w:rFonts w:cs="Arial"/>
          <w:sz w:val="22"/>
          <w:szCs w:val="22"/>
          <w:lang w:val="es-CL"/>
        </w:rPr>
        <w:t xml:space="preserve"> En caso de que el</w:t>
      </w:r>
      <w:r w:rsidR="0040113D" w:rsidRPr="00237CE0">
        <w:rPr>
          <w:rFonts w:cs="Arial"/>
          <w:sz w:val="22"/>
          <w:szCs w:val="22"/>
          <w:lang w:val="es-CL"/>
        </w:rPr>
        <w:t xml:space="preserve"> </w:t>
      </w:r>
      <w:r w:rsidRPr="00237CE0">
        <w:rPr>
          <w:rFonts w:cs="Arial"/>
          <w:sz w:val="22"/>
          <w:szCs w:val="22"/>
          <w:lang w:val="es-CL"/>
        </w:rPr>
        <w:t>adjudicado no cumpla con los términos y condiciones de su oferta</w:t>
      </w:r>
      <w:r w:rsidR="0040113D" w:rsidRPr="00237CE0">
        <w:rPr>
          <w:rFonts w:cs="Arial"/>
          <w:sz w:val="22"/>
          <w:szCs w:val="22"/>
          <w:lang w:val="es-CL"/>
        </w:rPr>
        <w:t xml:space="preserve">, Nuevo </w:t>
      </w:r>
      <w:proofErr w:type="gramStart"/>
      <w:r w:rsidR="0040113D" w:rsidRPr="00237CE0">
        <w:rPr>
          <w:rFonts w:cs="Arial"/>
          <w:sz w:val="22"/>
          <w:szCs w:val="22"/>
          <w:lang w:val="es-CL"/>
        </w:rPr>
        <w:t xml:space="preserve">Pudahuel </w:t>
      </w:r>
      <w:r w:rsidRPr="00237CE0">
        <w:rPr>
          <w:rFonts w:cs="Arial"/>
          <w:sz w:val="22"/>
          <w:szCs w:val="22"/>
          <w:lang w:val="es-CL"/>
        </w:rPr>
        <w:t xml:space="preserve"> podrá</w:t>
      </w:r>
      <w:proofErr w:type="gramEnd"/>
      <w:r w:rsidRPr="00237CE0">
        <w:rPr>
          <w:rFonts w:cs="Arial"/>
          <w:sz w:val="22"/>
          <w:szCs w:val="22"/>
          <w:lang w:val="es-CL"/>
        </w:rPr>
        <w:t xml:space="preserve"> </w:t>
      </w:r>
      <w:r w:rsidR="0040113D" w:rsidRPr="00237CE0">
        <w:rPr>
          <w:rFonts w:cs="Arial"/>
          <w:sz w:val="22"/>
          <w:szCs w:val="22"/>
          <w:lang w:val="es-CL"/>
        </w:rPr>
        <w:t xml:space="preserve">cobrar la Boleta y descalificar al </w:t>
      </w:r>
      <w:r w:rsidRPr="00237CE0">
        <w:rPr>
          <w:rFonts w:cs="Arial"/>
          <w:sz w:val="22"/>
          <w:szCs w:val="22"/>
          <w:lang w:val="es-CL"/>
        </w:rPr>
        <w:t>postulante</w:t>
      </w:r>
      <w:r w:rsidR="0040113D" w:rsidRPr="00237CE0">
        <w:rPr>
          <w:rFonts w:cs="Arial"/>
          <w:sz w:val="22"/>
          <w:szCs w:val="22"/>
          <w:lang w:val="es-CL"/>
        </w:rPr>
        <w:t>.</w:t>
      </w:r>
    </w:p>
    <w:p w:rsidR="005605EA" w:rsidRPr="00237CE0" w:rsidRDefault="005605EA" w:rsidP="00B343EB">
      <w:pPr>
        <w:tabs>
          <w:tab w:val="left" w:pos="0"/>
        </w:tabs>
        <w:rPr>
          <w:rFonts w:cs="Arial"/>
          <w:sz w:val="22"/>
          <w:lang w:val="es-CL"/>
        </w:rPr>
      </w:pP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no sea seleccionado la garantía se devolverá a más tardar con fecha 15 de abril de 2016.</w:t>
      </w:r>
    </w:p>
    <w:p w:rsidR="00B343EB" w:rsidRPr="00237CE0" w:rsidRDefault="00B343EB" w:rsidP="00B343EB">
      <w:pPr>
        <w:tabs>
          <w:tab w:val="left" w:pos="0"/>
        </w:tabs>
        <w:rPr>
          <w:rFonts w:cs="Arial"/>
          <w:sz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237CE0">
        <w:rPr>
          <w:rFonts w:cs="Arial"/>
          <w:sz w:val="22"/>
          <w:szCs w:val="22"/>
          <w:lang w:val="es-CL"/>
        </w:rPr>
        <w:t xml:space="preserve">Nombre, firma y RUT </w:t>
      </w:r>
      <w:proofErr w:type="gramStart"/>
      <w:r w:rsidRPr="00237CE0">
        <w:rPr>
          <w:rFonts w:cs="Arial"/>
          <w:sz w:val="22"/>
          <w:szCs w:val="22"/>
          <w:lang w:val="es-CL"/>
        </w:rPr>
        <w:t>del  Representante</w:t>
      </w:r>
      <w:proofErr w:type="gramEnd"/>
      <w:r w:rsidRPr="00237CE0">
        <w:rPr>
          <w:rFonts w:cs="Arial"/>
          <w:sz w:val="22"/>
          <w:szCs w:val="22"/>
          <w:lang w:val="es-CL"/>
        </w:rPr>
        <w:t xml:space="preserve"> (s) Legal(es) o Apoderado (s)</w:t>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es-CL"/>
        </w:rPr>
      </w:pPr>
      <w:r w:rsidRPr="00237CE0">
        <w:rPr>
          <w:rFonts w:cs="Arial"/>
          <w:sz w:val="22"/>
          <w:szCs w:val="22"/>
          <w:lang w:val="es-CL"/>
        </w:rPr>
        <w:t>:______________________________________</w:t>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237CE0" w:rsidRPr="00237CE0" w:rsidRDefault="00237CE0"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es-CL"/>
        </w:rPr>
      </w:pPr>
      <w:r w:rsidRPr="00237CE0">
        <w:rPr>
          <w:rFonts w:cs="Arial"/>
          <w:b/>
          <w:sz w:val="22"/>
          <w:szCs w:val="22"/>
          <w:lang w:val="es-CL"/>
        </w:rPr>
        <w:t>Santiago, … de ……………. de   2016</w:t>
      </w: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t>Anexo 7</w:t>
      </w: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lastRenderedPageBreak/>
        <w:t>Experiencia en el Rubro y Solvencia Financiera</w:t>
      </w:r>
    </w:p>
    <w:p w:rsidR="00595222" w:rsidRPr="006C29B3" w:rsidRDefault="00595222" w:rsidP="00595222">
      <w:pPr>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Teléfono</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rPr>
          <w:rFonts w:cs="Arial"/>
          <w:sz w:val="22"/>
          <w:szCs w:val="22"/>
          <w:lang w:val="es-CL"/>
        </w:rPr>
      </w:pP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 xml:space="preserve">Cada proponente deberá incluir los documentos </w:t>
      </w:r>
      <w:r w:rsidR="003E300E" w:rsidRPr="003E300E">
        <w:rPr>
          <w:rFonts w:cs="Arial"/>
          <w:sz w:val="22"/>
          <w:szCs w:val="22"/>
          <w:lang w:val="es-CL"/>
        </w:rPr>
        <w:t>que estime</w:t>
      </w:r>
      <w:r w:rsidRPr="0040113D">
        <w:rPr>
          <w:rFonts w:cs="Arial"/>
          <w:sz w:val="22"/>
          <w:szCs w:val="22"/>
          <w:lang w:val="es-CL"/>
        </w:rPr>
        <w:t xml:space="preserve"> conveniente para acreditar la experiencia en el rubro.</w:t>
      </w: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Para acreditar la solvencia financiera de cada proponente, se deberán incluir los documentos correspondientes de los últimos dos ejercicios que contengan los siguientes antecedentes:</w:t>
      </w:r>
    </w:p>
    <w:p w:rsidR="00595222" w:rsidRPr="006C29B3" w:rsidRDefault="00595222" w:rsidP="00595222">
      <w:pPr>
        <w:rPr>
          <w:rFonts w:cs="Arial"/>
          <w:sz w:val="22"/>
          <w:szCs w:val="22"/>
          <w:lang w:val="es-CL"/>
        </w:rPr>
      </w:pP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Estados</w:t>
      </w:r>
      <w:proofErr w:type="spellEnd"/>
      <w:r w:rsidRPr="005160CE">
        <w:rPr>
          <w:rFonts w:cs="Arial"/>
          <w:sz w:val="22"/>
          <w:szCs w:val="22"/>
        </w:rPr>
        <w:t xml:space="preserve"> </w:t>
      </w:r>
      <w:proofErr w:type="spellStart"/>
      <w:r w:rsidRPr="005160CE">
        <w:rPr>
          <w:rFonts w:cs="Arial"/>
          <w:sz w:val="22"/>
          <w:szCs w:val="22"/>
        </w:rPr>
        <w:t>Financieros</w:t>
      </w:r>
      <w:proofErr w:type="spellEnd"/>
      <w:r w:rsidRPr="005160CE">
        <w:rPr>
          <w:rFonts w:cs="Arial"/>
          <w:sz w:val="22"/>
          <w:szCs w:val="22"/>
        </w:rPr>
        <w:t xml:space="preserve"> </w:t>
      </w:r>
      <w:proofErr w:type="spellStart"/>
      <w:r w:rsidRPr="005160CE">
        <w:rPr>
          <w:rFonts w:cs="Arial"/>
          <w:sz w:val="22"/>
          <w:szCs w:val="22"/>
        </w:rPr>
        <w:t>Auditados</w:t>
      </w:r>
      <w:proofErr w:type="spellEnd"/>
      <w:r w:rsidRPr="005160CE">
        <w:rPr>
          <w:rFonts w:cs="Arial"/>
          <w:sz w:val="22"/>
          <w:szCs w:val="22"/>
        </w:rPr>
        <w:t xml:space="preserve"> del </w:t>
      </w:r>
      <w:proofErr w:type="spellStart"/>
      <w:r w:rsidRPr="005160CE">
        <w:rPr>
          <w:rFonts w:cs="Arial"/>
          <w:sz w:val="22"/>
          <w:szCs w:val="22"/>
        </w:rPr>
        <w:t>proponente</w:t>
      </w:r>
      <w:proofErr w:type="spellEnd"/>
      <w:r w:rsidRPr="005160CE">
        <w:rPr>
          <w:rFonts w:cs="Arial"/>
          <w:sz w:val="22"/>
          <w:szCs w:val="22"/>
        </w:rPr>
        <w:t xml:space="preserve"> para los </w:t>
      </w: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ejercicios</w:t>
      </w:r>
      <w:proofErr w:type="spellEnd"/>
      <w:r w:rsidRPr="005160CE">
        <w:rPr>
          <w:rFonts w:cs="Arial"/>
          <w:sz w:val="22"/>
          <w:szCs w:val="22"/>
        </w:rPr>
        <w:t xml:space="preserve"> fiscales</w:t>
      </w: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22 del </w:t>
      </w:r>
      <w:proofErr w:type="spellStart"/>
      <w:r w:rsidRPr="005160CE">
        <w:rPr>
          <w:rFonts w:cs="Arial"/>
          <w:sz w:val="22"/>
          <w:szCs w:val="22"/>
        </w:rPr>
        <w:t>proponente</w:t>
      </w:r>
      <w:proofErr w:type="spellEnd"/>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29 del </w:t>
      </w:r>
      <w:proofErr w:type="spellStart"/>
      <w:r w:rsidRPr="005160CE">
        <w:rPr>
          <w:rFonts w:cs="Arial"/>
          <w:sz w:val="22"/>
          <w:szCs w:val="22"/>
        </w:rPr>
        <w:t>proponente</w:t>
      </w:r>
      <w:proofErr w:type="spellEnd"/>
      <w:r w:rsidRPr="005160CE">
        <w:rPr>
          <w:rFonts w:cs="Arial"/>
          <w:sz w:val="22"/>
          <w:szCs w:val="22"/>
        </w:rPr>
        <w:t>.</w:t>
      </w:r>
    </w:p>
    <w:p w:rsidR="005160CE" w:rsidRPr="005160CE" w:rsidRDefault="005160CE" w:rsidP="005160CE">
      <w:pPr>
        <w:pStyle w:val="Prrafodelista"/>
        <w:numPr>
          <w:ilvl w:val="0"/>
          <w:numId w:val="48"/>
        </w:numPr>
        <w:rPr>
          <w:rFonts w:cs="Arial"/>
          <w:sz w:val="22"/>
          <w:szCs w:val="22"/>
        </w:rPr>
      </w:pPr>
      <w:r w:rsidRPr="005160CE">
        <w:rPr>
          <w:rFonts w:cs="Arial"/>
          <w:sz w:val="22"/>
          <w:szCs w:val="22"/>
        </w:rPr>
        <w:t xml:space="preserve">Una </w:t>
      </w:r>
      <w:proofErr w:type="spellStart"/>
      <w:r w:rsidRPr="005160CE">
        <w:rPr>
          <w:rFonts w:cs="Arial"/>
          <w:sz w:val="22"/>
          <w:szCs w:val="22"/>
        </w:rPr>
        <w:t>Cartola</w:t>
      </w:r>
      <w:proofErr w:type="spellEnd"/>
      <w:r w:rsidRPr="005160CE">
        <w:rPr>
          <w:rFonts w:cs="Arial"/>
          <w:sz w:val="22"/>
          <w:szCs w:val="22"/>
        </w:rPr>
        <w:t xml:space="preserve"> </w:t>
      </w:r>
      <w:proofErr w:type="spellStart"/>
      <w:r w:rsidRPr="005160CE">
        <w:rPr>
          <w:rFonts w:cs="Arial"/>
          <w:sz w:val="22"/>
          <w:szCs w:val="22"/>
        </w:rPr>
        <w:t>Tributaria</w:t>
      </w:r>
      <w:proofErr w:type="spellEnd"/>
      <w:r w:rsidRPr="005160CE">
        <w:rPr>
          <w:rFonts w:cs="Arial"/>
          <w:sz w:val="22"/>
          <w:szCs w:val="22"/>
        </w:rPr>
        <w:t xml:space="preserve"> del </w:t>
      </w:r>
      <w:proofErr w:type="spellStart"/>
      <w:r w:rsidRPr="005160CE">
        <w:rPr>
          <w:rFonts w:cs="Arial"/>
          <w:sz w:val="22"/>
          <w:szCs w:val="22"/>
        </w:rPr>
        <w:t>proponente</w:t>
      </w:r>
      <w:proofErr w:type="spellEnd"/>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160CE" w:rsidRPr="006C29B3" w:rsidRDefault="005160CE"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R.U.T. y firma </w:t>
      </w:r>
      <w:proofErr w:type="gramStart"/>
      <w:r w:rsidRPr="0040113D">
        <w:rPr>
          <w:rFonts w:cs="Arial"/>
          <w:sz w:val="22"/>
          <w:szCs w:val="22"/>
          <w:lang w:val="es-CL"/>
        </w:rPr>
        <w:t>del  Representante</w:t>
      </w:r>
      <w:proofErr w:type="gramEnd"/>
      <w:r w:rsidRPr="0040113D">
        <w:rPr>
          <w:rFonts w:cs="Arial"/>
          <w:sz w:val="22"/>
          <w:szCs w:val="22"/>
          <w:lang w:val="es-CL"/>
        </w:rPr>
        <w:t xml:space="preserve"> Legal o Apoderado (s)</w:t>
      </w:r>
      <w:r w:rsidRPr="0040113D">
        <w:rPr>
          <w:rFonts w:cs="Arial"/>
          <w:sz w:val="22"/>
          <w:szCs w:val="22"/>
          <w:lang w:val="es-CL"/>
        </w:rPr>
        <w:tab/>
      </w: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rPr>
      </w:pPr>
      <w:r w:rsidRPr="0040113D">
        <w:rPr>
          <w:rFonts w:cs="Arial"/>
          <w:sz w:val="22"/>
          <w:szCs w:val="22"/>
        </w:rPr>
        <w:t>:______________________________________</w:t>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284"/>
        </w:tabs>
        <w:rPr>
          <w:rFonts w:cs="Arial"/>
          <w:b/>
          <w:sz w:val="22"/>
          <w:szCs w:val="22"/>
        </w:rPr>
      </w:pPr>
    </w:p>
    <w:p w:rsidR="00595222" w:rsidRDefault="00595222" w:rsidP="00595222">
      <w:pPr>
        <w:tabs>
          <w:tab w:val="left" w:pos="284"/>
        </w:tabs>
        <w:rPr>
          <w:rFonts w:cs="Arial"/>
          <w:b/>
          <w:sz w:val="22"/>
          <w:szCs w:val="22"/>
        </w:rPr>
      </w:pPr>
    </w:p>
    <w:p w:rsidR="00801047" w:rsidRDefault="00801047" w:rsidP="00595222">
      <w:pPr>
        <w:tabs>
          <w:tab w:val="left" w:pos="284"/>
        </w:tabs>
        <w:rPr>
          <w:rFonts w:cs="Arial"/>
          <w:b/>
          <w:sz w:val="22"/>
          <w:szCs w:val="22"/>
        </w:rPr>
      </w:pPr>
    </w:p>
    <w:p w:rsidR="00801047" w:rsidRPr="00595222" w:rsidRDefault="00801047" w:rsidP="00595222">
      <w:pPr>
        <w:tabs>
          <w:tab w:val="left" w:pos="284"/>
        </w:tabs>
        <w:rPr>
          <w:rFonts w:cs="Arial"/>
          <w:b/>
          <w:sz w:val="22"/>
          <w:szCs w:val="22"/>
        </w:rPr>
      </w:pPr>
    </w:p>
    <w:p w:rsidR="00595222" w:rsidRPr="00595222" w:rsidRDefault="00595222" w:rsidP="00595222">
      <w:pPr>
        <w:tabs>
          <w:tab w:val="left" w:pos="284"/>
        </w:tabs>
        <w:rPr>
          <w:rFonts w:cs="Arial"/>
          <w:b/>
          <w:sz w:val="22"/>
          <w:szCs w:val="22"/>
        </w:rPr>
      </w:pPr>
    </w:p>
    <w:p w:rsidR="003C6E63" w:rsidRPr="003C6E63" w:rsidRDefault="00284964" w:rsidP="00801047">
      <w:pPr>
        <w:pStyle w:val="FC-Titre1"/>
        <w:numPr>
          <w:ilvl w:val="0"/>
          <w:numId w:val="0"/>
        </w:numPr>
        <w:contextualSpacing w:val="0"/>
        <w:jc w:val="center"/>
        <w:rPr>
          <w:lang w:val="es-CL"/>
        </w:rPr>
      </w:pPr>
      <w:r w:rsidRPr="00284964">
        <w:rPr>
          <w:rFonts w:cs="Arial"/>
          <w:b/>
          <w:sz w:val="22"/>
          <w:szCs w:val="22"/>
        </w:rPr>
        <w:t xml:space="preserve">Santiago, … de ……………. </w:t>
      </w:r>
      <w:proofErr w:type="gramStart"/>
      <w:r w:rsidRPr="00284964">
        <w:rPr>
          <w:rFonts w:cs="Arial"/>
          <w:b/>
          <w:sz w:val="22"/>
          <w:szCs w:val="22"/>
        </w:rPr>
        <w:t>de</w:t>
      </w:r>
      <w:proofErr w:type="gramEnd"/>
      <w:r w:rsidRPr="00284964">
        <w:rPr>
          <w:rFonts w:cs="Arial"/>
          <w:b/>
          <w:sz w:val="22"/>
          <w:szCs w:val="22"/>
        </w:rPr>
        <w:t xml:space="preserve">   2016</w:t>
      </w:r>
      <w:bookmarkStart w:id="0" w:name="_GoBack"/>
      <w:bookmarkEnd w:id="0"/>
    </w:p>
    <w:sectPr w:rsidR="003C6E63" w:rsidRPr="003C6E63" w:rsidSect="004A7236">
      <w:headerReference w:type="default" r:id="rId19"/>
      <w:footerReference w:type="default" r:id="rId20"/>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73" w:rsidRDefault="009A2273" w:rsidP="003622AF">
      <w:r>
        <w:separator/>
      </w:r>
    </w:p>
  </w:endnote>
  <w:endnote w:type="continuationSeparator" w:id="0">
    <w:p w:rsidR="009A2273" w:rsidRDefault="009A2273"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94159A" w:rsidRDefault="004A7236" w:rsidP="004A7236">
          <w:pPr>
            <w:pStyle w:val="Encabezado"/>
            <w:rPr>
              <w:rFonts w:ascii="Arial Narrow" w:hAnsi="Arial Narrow"/>
              <w:color w:val="365F91" w:themeColor="accent1" w:themeShade="BF"/>
              <w:sz w:val="16"/>
              <w:szCs w:val="16"/>
              <w:lang w:val="pt-PT"/>
            </w:rPr>
          </w:pPr>
          <w:r>
            <w:rPr>
              <w:rFonts w:ascii="Arial Narrow" w:hAnsi="Arial Narrow"/>
              <w:color w:val="365F91" w:themeColor="accent1" w:themeShade="BF"/>
              <w:sz w:val="16"/>
              <w:szCs w:val="16"/>
              <w:lang w:val="pt-PT"/>
            </w:rPr>
            <w:t>SCEL-COM-GEN-PO-001</w:t>
          </w:r>
        </w:p>
      </w:tc>
      <w:tc>
        <w:tcPr>
          <w:tcW w:w="2835" w:type="dxa"/>
        </w:tcPr>
        <w:p w:rsidR="00731F32" w:rsidRPr="009A2908" w:rsidRDefault="00731F32" w:rsidP="004A7236">
          <w:pPr>
            <w:pStyle w:val="Encabezado"/>
            <w:jc w:val="center"/>
            <w:rPr>
              <w:rFonts w:ascii="Arial Narrow" w:hAnsi="Arial Narrow"/>
              <w:color w:val="244061" w:themeColor="accent1" w:themeShade="80"/>
              <w:sz w:val="16"/>
              <w:szCs w:val="16"/>
              <w:lang w:val="en-US"/>
            </w:rPr>
          </w:pPr>
        </w:p>
      </w:tc>
      <w:tc>
        <w:tcPr>
          <w:tcW w:w="3617" w:type="dxa"/>
        </w:tcPr>
        <w:p w:rsidR="00731F32" w:rsidRDefault="004A7236" w:rsidP="00E46854">
          <w:pPr>
            <w:pStyle w:val="Piedepgina"/>
            <w:jc w:val="right"/>
            <w:rPr>
              <w:rFonts w:ascii="Arial Narrow" w:hAnsi="Arial Narrow"/>
              <w:color w:val="244061" w:themeColor="accent1" w:themeShade="80"/>
              <w:sz w:val="16"/>
              <w:szCs w:val="16"/>
            </w:rPr>
          </w:pPr>
          <w:r w:rsidRPr="004A7236">
            <w:rPr>
              <w:rFonts w:ascii="Arial Narrow" w:hAnsi="Arial Narrow"/>
              <w:color w:val="244061" w:themeColor="accent1" w:themeShade="80"/>
              <w:sz w:val="16"/>
              <w:szCs w:val="16"/>
              <w:lang w:val="es-ES"/>
            </w:rPr>
            <w:t xml:space="preserve">Página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PAGE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r w:rsidRPr="004A7236">
            <w:rPr>
              <w:rFonts w:ascii="Arial Narrow" w:hAnsi="Arial Narrow"/>
              <w:color w:val="244061" w:themeColor="accent1" w:themeShade="80"/>
              <w:sz w:val="16"/>
              <w:szCs w:val="16"/>
              <w:lang w:val="es-ES"/>
            </w:rPr>
            <w:t xml:space="preserve"> de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NUMPAGES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73" w:rsidRDefault="009A2273" w:rsidP="003622AF">
      <w:r>
        <w:separator/>
      </w:r>
    </w:p>
  </w:footnote>
  <w:footnote w:type="continuationSeparator" w:id="0">
    <w:p w:rsidR="009A2273" w:rsidRDefault="009A2273"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CE4C23" w:rsidRPr="00C445E1" w:rsidTr="000A6D5F">
      <w:trPr>
        <w:jc w:val="center"/>
      </w:trPr>
      <w:tc>
        <w:tcPr>
          <w:tcW w:w="2093" w:type="dxa"/>
          <w:vMerge w:val="restart"/>
          <w:shd w:val="clear" w:color="auto" w:fill="auto"/>
          <w:vAlign w:val="center"/>
        </w:tcPr>
        <w:p w:rsidR="00CE4C23" w:rsidRPr="00C82B4A" w:rsidRDefault="00CE4C23" w:rsidP="004A7236">
          <w:pP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Aeropuerto Internacional</w:t>
          </w:r>
        </w:p>
        <w:p w:rsidR="00CE4C23" w:rsidRPr="00C82B4A" w:rsidRDefault="00CE4C23" w:rsidP="004A7236">
          <w:pPr>
            <w:pStyle w:val="Encabezado"/>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 xml:space="preserve">Arturo Merino Benítez </w:t>
          </w:r>
        </w:p>
        <w:p w:rsidR="00CE4C23" w:rsidRPr="00C82B4A" w:rsidRDefault="00CE4C23" w:rsidP="004A7236">
          <w:pPr>
            <w:pStyle w:val="Encabezado"/>
            <w:jc w:val="left"/>
            <w:rPr>
              <w:rFonts w:ascii="Arial Narrow" w:hAnsi="Arial Narrow"/>
              <w:sz w:val="20"/>
              <w:szCs w:val="20"/>
              <w:lang w:val="es-CL"/>
            </w:rPr>
          </w:pPr>
          <w:r w:rsidRPr="00C82B4A">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CE4C23" w:rsidRPr="00386270" w:rsidRDefault="00CE4C23" w:rsidP="004A7236">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CE4C23" w:rsidRPr="00731F32" w:rsidRDefault="00CE4C23" w:rsidP="004A7236">
          <w:pPr>
            <w:pStyle w:val="Encabezado"/>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29210</wp:posOffset>
                </wp:positionH>
                <wp:positionV relativeFrom="paragraph">
                  <wp:posOffset>-483870</wp:posOffset>
                </wp:positionV>
                <wp:extent cx="942975" cy="297815"/>
                <wp:effectExtent l="0" t="0" r="9525" b="6985"/>
                <wp:wrapThrough wrapText="bothSides">
                  <wp:wrapPolygon edited="0">
                    <wp:start x="0" y="0"/>
                    <wp:lineTo x="0" y="20725"/>
                    <wp:lineTo x="21382" y="20725"/>
                    <wp:lineTo x="21382" y="0"/>
                    <wp:lineTo x="0" y="0"/>
                  </wp:wrapPolygon>
                </wp:wrapThrough>
                <wp:docPr id="20"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297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4C23" w:rsidRPr="00037CED" w:rsidTr="00782D46">
      <w:trPr>
        <w:jc w:val="center"/>
      </w:trPr>
      <w:tc>
        <w:tcPr>
          <w:tcW w:w="2093" w:type="dxa"/>
          <w:vMerge/>
          <w:shd w:val="clear" w:color="auto" w:fill="auto"/>
        </w:tcPr>
        <w:p w:rsidR="00CE4C23" w:rsidRPr="00C445E1" w:rsidRDefault="00CE4C23" w:rsidP="004A7236">
          <w:pPr>
            <w:pStyle w:val="Encabezado"/>
            <w:rPr>
              <w:rFonts w:ascii="Arial Narrow" w:hAnsi="Arial Narrow"/>
            </w:rPr>
          </w:pPr>
        </w:p>
      </w:tc>
      <w:tc>
        <w:tcPr>
          <w:tcW w:w="6804" w:type="dxa"/>
          <w:tcBorders>
            <w:top w:val="single" w:sz="4" w:space="0" w:color="244061" w:themeColor="accent1" w:themeShade="80"/>
          </w:tcBorders>
          <w:vAlign w:val="center"/>
        </w:tcPr>
        <w:p w:rsidR="00CE4C23" w:rsidRPr="00545536" w:rsidRDefault="00CE4C23" w:rsidP="00CB70B8">
          <w:pPr>
            <w:jc w:val="center"/>
            <w:rPr>
              <w:rFonts w:ascii="Arial Narrow" w:hAnsi="Arial Narrow" w:cs="Arial"/>
              <w:b/>
              <w:bCs/>
              <w:color w:val="1F497D" w:themeColor="text2"/>
              <w:sz w:val="20"/>
              <w:szCs w:val="20"/>
              <w:lang w:val="es-CL"/>
            </w:rPr>
          </w:pPr>
          <w:r w:rsidRPr="00545536">
            <w:rPr>
              <w:rFonts w:ascii="Arial Narrow" w:hAnsi="Arial Narrow" w:cs="Arial"/>
              <w:color w:val="1F497D" w:themeColor="text2"/>
              <w:sz w:val="20"/>
              <w:szCs w:val="20"/>
              <w:lang w:val="es-CL"/>
            </w:rPr>
            <w:t>MECANISMO DE ASIGNACIÓN DE ESTACIONAMIENTOS PARA VEHICULOS DE ARRIENDO (RENT A CAR)</w:t>
          </w:r>
        </w:p>
        <w:p w:rsidR="00CE4C23" w:rsidRPr="00C82B4A" w:rsidRDefault="00CE4C23" w:rsidP="004A7236">
          <w:pPr>
            <w:pStyle w:val="Encabezado"/>
            <w:ind w:left="25"/>
            <w:jc w:val="center"/>
            <w:rPr>
              <w:rFonts w:ascii="Arial Narrow" w:hAnsi="Arial Narrow"/>
              <w:sz w:val="16"/>
              <w:szCs w:val="20"/>
              <w:lang w:val="es-CL"/>
            </w:rPr>
          </w:pPr>
        </w:p>
      </w:tc>
      <w:tc>
        <w:tcPr>
          <w:tcW w:w="1701" w:type="dxa"/>
          <w:vMerge/>
        </w:tcPr>
        <w:p w:rsidR="00CE4C23" w:rsidRPr="00D16567" w:rsidRDefault="00CE4C23" w:rsidP="004A7236">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F1175"/>
    <w:multiLevelType w:val="hybridMultilevel"/>
    <w:tmpl w:val="F2F68F74"/>
    <w:lvl w:ilvl="0" w:tplc="0C0A0001">
      <w:start w:val="1"/>
      <w:numFmt w:val="bullet"/>
      <w:lvlText w:val=""/>
      <w:lvlJc w:val="left"/>
      <w:pPr>
        <w:ind w:left="1095" w:hanging="73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264B5A"/>
    <w:multiLevelType w:val="hybridMultilevel"/>
    <w:tmpl w:val="07EAEC56"/>
    <w:lvl w:ilvl="0" w:tplc="29F63EE6">
      <w:start w:val="1"/>
      <w:numFmt w:val="lowerLetter"/>
      <w:lvlText w:val="%1)"/>
      <w:lvlJc w:val="left"/>
      <w:pPr>
        <w:tabs>
          <w:tab w:val="num" w:pos="720"/>
        </w:tabs>
        <w:ind w:left="720" w:hanging="360"/>
      </w:pPr>
    </w:lvl>
    <w:lvl w:ilvl="1" w:tplc="48A40828" w:tentative="1">
      <w:start w:val="1"/>
      <w:numFmt w:val="lowerLetter"/>
      <w:lvlText w:val="%2)"/>
      <w:lvlJc w:val="left"/>
      <w:pPr>
        <w:tabs>
          <w:tab w:val="num" w:pos="1440"/>
        </w:tabs>
        <w:ind w:left="1440" w:hanging="360"/>
      </w:pPr>
    </w:lvl>
    <w:lvl w:ilvl="2" w:tplc="5302CC6E" w:tentative="1">
      <w:start w:val="1"/>
      <w:numFmt w:val="lowerLetter"/>
      <w:lvlText w:val="%3)"/>
      <w:lvlJc w:val="left"/>
      <w:pPr>
        <w:tabs>
          <w:tab w:val="num" w:pos="2160"/>
        </w:tabs>
        <w:ind w:left="2160" w:hanging="360"/>
      </w:pPr>
    </w:lvl>
    <w:lvl w:ilvl="3" w:tplc="306AAC70" w:tentative="1">
      <w:start w:val="1"/>
      <w:numFmt w:val="lowerLetter"/>
      <w:lvlText w:val="%4)"/>
      <w:lvlJc w:val="left"/>
      <w:pPr>
        <w:tabs>
          <w:tab w:val="num" w:pos="2880"/>
        </w:tabs>
        <w:ind w:left="2880" w:hanging="360"/>
      </w:pPr>
    </w:lvl>
    <w:lvl w:ilvl="4" w:tplc="E468F224" w:tentative="1">
      <w:start w:val="1"/>
      <w:numFmt w:val="lowerLetter"/>
      <w:lvlText w:val="%5)"/>
      <w:lvlJc w:val="left"/>
      <w:pPr>
        <w:tabs>
          <w:tab w:val="num" w:pos="3600"/>
        </w:tabs>
        <w:ind w:left="3600" w:hanging="360"/>
      </w:pPr>
    </w:lvl>
    <w:lvl w:ilvl="5" w:tplc="17740BA2" w:tentative="1">
      <w:start w:val="1"/>
      <w:numFmt w:val="lowerLetter"/>
      <w:lvlText w:val="%6)"/>
      <w:lvlJc w:val="left"/>
      <w:pPr>
        <w:tabs>
          <w:tab w:val="num" w:pos="4320"/>
        </w:tabs>
        <w:ind w:left="4320" w:hanging="360"/>
      </w:pPr>
    </w:lvl>
    <w:lvl w:ilvl="6" w:tplc="B5CE0FC8" w:tentative="1">
      <w:start w:val="1"/>
      <w:numFmt w:val="lowerLetter"/>
      <w:lvlText w:val="%7)"/>
      <w:lvlJc w:val="left"/>
      <w:pPr>
        <w:tabs>
          <w:tab w:val="num" w:pos="5040"/>
        </w:tabs>
        <w:ind w:left="5040" w:hanging="360"/>
      </w:pPr>
    </w:lvl>
    <w:lvl w:ilvl="7" w:tplc="E9F6292E" w:tentative="1">
      <w:start w:val="1"/>
      <w:numFmt w:val="lowerLetter"/>
      <w:lvlText w:val="%8)"/>
      <w:lvlJc w:val="left"/>
      <w:pPr>
        <w:tabs>
          <w:tab w:val="num" w:pos="5760"/>
        </w:tabs>
        <w:ind w:left="5760" w:hanging="360"/>
      </w:pPr>
    </w:lvl>
    <w:lvl w:ilvl="8" w:tplc="3D764AB8" w:tentative="1">
      <w:start w:val="1"/>
      <w:numFmt w:val="lowerLetter"/>
      <w:lvlText w:val="%9)"/>
      <w:lvlJc w:val="left"/>
      <w:pPr>
        <w:tabs>
          <w:tab w:val="num" w:pos="6480"/>
        </w:tabs>
        <w:ind w:left="6480" w:hanging="360"/>
      </w:pPr>
    </w:lvl>
  </w:abstractNum>
  <w:abstractNum w:abstractNumId="10"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716822"/>
    <w:multiLevelType w:val="hybridMultilevel"/>
    <w:tmpl w:val="72B27764"/>
    <w:lvl w:ilvl="0" w:tplc="340A0001">
      <w:start w:val="1"/>
      <w:numFmt w:val="bullet"/>
      <w:lvlText w:val=""/>
      <w:lvlJc w:val="left"/>
      <w:pPr>
        <w:ind w:left="784" w:hanging="360"/>
      </w:pPr>
      <w:rPr>
        <w:rFonts w:ascii="Symbol" w:hAnsi="Symbol"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AEBE4014"/>
    <w:lvl w:ilvl="0" w:tplc="9BA80F44">
      <w:start w:val="1"/>
      <w:numFmt w:val="lowerLetter"/>
      <w:pStyle w:val="FC-Titre1"/>
      <w:lvlText w:val="%1)"/>
      <w:lvlJc w:val="left"/>
      <w:pPr>
        <w:ind w:left="360" w:hanging="360"/>
      </w:pPr>
      <w:rPr>
        <w:rFonts w:ascii="Arial" w:eastAsia="Times New Roman" w:hAnsi="Arial" w:cs="Arial"/>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246946"/>
    <w:multiLevelType w:val="multilevel"/>
    <w:tmpl w:val="D15416B2"/>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3354BD"/>
    <w:multiLevelType w:val="hybridMultilevel"/>
    <w:tmpl w:val="1B0E46B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752014"/>
    <w:multiLevelType w:val="hybridMultilevel"/>
    <w:tmpl w:val="49CA2B6A"/>
    <w:lvl w:ilvl="0" w:tplc="E1AC25EC">
      <w:start w:val="1"/>
      <w:numFmt w:val="lowerLetter"/>
      <w:lvlText w:val="%1)"/>
      <w:lvlJc w:val="left"/>
      <w:pPr>
        <w:ind w:left="1072" w:hanging="360"/>
      </w:pPr>
      <w:rPr>
        <w:rFonts w:cs="Times New Roman" w:hint="default"/>
      </w:rPr>
    </w:lvl>
    <w:lvl w:ilvl="1" w:tplc="0C0A0019">
      <w:start w:val="1"/>
      <w:numFmt w:val="lowerLetter"/>
      <w:lvlText w:val="%2."/>
      <w:lvlJc w:val="left"/>
      <w:pPr>
        <w:ind w:left="1792" w:hanging="360"/>
      </w:pPr>
      <w:rPr>
        <w:rFonts w:cs="Times New Roman"/>
      </w:rPr>
    </w:lvl>
    <w:lvl w:ilvl="2" w:tplc="0C0A001B" w:tentative="1">
      <w:start w:val="1"/>
      <w:numFmt w:val="lowerRoman"/>
      <w:lvlText w:val="%3."/>
      <w:lvlJc w:val="right"/>
      <w:pPr>
        <w:ind w:left="2512" w:hanging="180"/>
      </w:pPr>
      <w:rPr>
        <w:rFonts w:cs="Times New Roman"/>
      </w:rPr>
    </w:lvl>
    <w:lvl w:ilvl="3" w:tplc="0C0A000F" w:tentative="1">
      <w:start w:val="1"/>
      <w:numFmt w:val="decimal"/>
      <w:lvlText w:val="%4."/>
      <w:lvlJc w:val="left"/>
      <w:pPr>
        <w:ind w:left="3232" w:hanging="360"/>
      </w:pPr>
      <w:rPr>
        <w:rFonts w:cs="Times New Roman"/>
      </w:rPr>
    </w:lvl>
    <w:lvl w:ilvl="4" w:tplc="0C0A0019" w:tentative="1">
      <w:start w:val="1"/>
      <w:numFmt w:val="lowerLetter"/>
      <w:lvlText w:val="%5."/>
      <w:lvlJc w:val="left"/>
      <w:pPr>
        <w:ind w:left="3952" w:hanging="360"/>
      </w:pPr>
      <w:rPr>
        <w:rFonts w:cs="Times New Roman"/>
      </w:rPr>
    </w:lvl>
    <w:lvl w:ilvl="5" w:tplc="0C0A001B" w:tentative="1">
      <w:start w:val="1"/>
      <w:numFmt w:val="lowerRoman"/>
      <w:lvlText w:val="%6."/>
      <w:lvlJc w:val="right"/>
      <w:pPr>
        <w:ind w:left="4672" w:hanging="180"/>
      </w:pPr>
      <w:rPr>
        <w:rFonts w:cs="Times New Roman"/>
      </w:rPr>
    </w:lvl>
    <w:lvl w:ilvl="6" w:tplc="0C0A000F" w:tentative="1">
      <w:start w:val="1"/>
      <w:numFmt w:val="decimal"/>
      <w:lvlText w:val="%7."/>
      <w:lvlJc w:val="left"/>
      <w:pPr>
        <w:ind w:left="5392" w:hanging="360"/>
      </w:pPr>
      <w:rPr>
        <w:rFonts w:cs="Times New Roman"/>
      </w:rPr>
    </w:lvl>
    <w:lvl w:ilvl="7" w:tplc="0C0A0019" w:tentative="1">
      <w:start w:val="1"/>
      <w:numFmt w:val="lowerLetter"/>
      <w:lvlText w:val="%8."/>
      <w:lvlJc w:val="left"/>
      <w:pPr>
        <w:ind w:left="6112" w:hanging="360"/>
      </w:pPr>
      <w:rPr>
        <w:rFonts w:cs="Times New Roman"/>
      </w:rPr>
    </w:lvl>
    <w:lvl w:ilvl="8" w:tplc="0C0A001B" w:tentative="1">
      <w:start w:val="1"/>
      <w:numFmt w:val="lowerRoman"/>
      <w:lvlText w:val="%9."/>
      <w:lvlJc w:val="right"/>
      <w:pPr>
        <w:ind w:left="6832" w:hanging="180"/>
      </w:pPr>
      <w:rPr>
        <w:rFonts w:cs="Times New Roman"/>
      </w:rPr>
    </w:lvl>
  </w:abstractNum>
  <w:abstractNum w:abstractNumId="34" w15:restartNumberingAfterBreak="0">
    <w:nsid w:val="60AB5711"/>
    <w:multiLevelType w:val="hybridMultilevel"/>
    <w:tmpl w:val="A2727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8B349B"/>
    <w:multiLevelType w:val="hybridMultilevel"/>
    <w:tmpl w:val="94B69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7E48FE"/>
    <w:multiLevelType w:val="hybridMultilevel"/>
    <w:tmpl w:val="CEF2973A"/>
    <w:lvl w:ilvl="0" w:tplc="51A8183A">
      <w:numFmt w:val="bullet"/>
      <w:lvlText w:val="·"/>
      <w:lvlJc w:val="left"/>
      <w:pPr>
        <w:ind w:left="1095" w:hanging="73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FC654F"/>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3" w15:restartNumberingAfterBreak="0">
    <w:nsid w:val="728E0C66"/>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4" w15:restartNumberingAfterBreak="0">
    <w:nsid w:val="74540A1F"/>
    <w:multiLevelType w:val="hybridMultilevel"/>
    <w:tmpl w:val="130E576A"/>
    <w:lvl w:ilvl="0" w:tplc="E182E504">
      <w:start w:val="3"/>
      <w:numFmt w:val="lowerLetter"/>
      <w:lvlText w:val="%1)"/>
      <w:lvlJc w:val="left"/>
      <w:pPr>
        <w:tabs>
          <w:tab w:val="num" w:pos="720"/>
        </w:tabs>
        <w:ind w:left="720" w:hanging="360"/>
      </w:pPr>
    </w:lvl>
    <w:lvl w:ilvl="1" w:tplc="715A1674" w:tentative="1">
      <w:start w:val="1"/>
      <w:numFmt w:val="lowerLetter"/>
      <w:lvlText w:val="%2)"/>
      <w:lvlJc w:val="left"/>
      <w:pPr>
        <w:tabs>
          <w:tab w:val="num" w:pos="1440"/>
        </w:tabs>
        <w:ind w:left="1440" w:hanging="360"/>
      </w:pPr>
    </w:lvl>
    <w:lvl w:ilvl="2" w:tplc="A8E871D6" w:tentative="1">
      <w:start w:val="1"/>
      <w:numFmt w:val="lowerLetter"/>
      <w:lvlText w:val="%3)"/>
      <w:lvlJc w:val="left"/>
      <w:pPr>
        <w:tabs>
          <w:tab w:val="num" w:pos="2160"/>
        </w:tabs>
        <w:ind w:left="2160" w:hanging="360"/>
      </w:pPr>
    </w:lvl>
    <w:lvl w:ilvl="3" w:tplc="BAB40FEA" w:tentative="1">
      <w:start w:val="1"/>
      <w:numFmt w:val="lowerLetter"/>
      <w:lvlText w:val="%4)"/>
      <w:lvlJc w:val="left"/>
      <w:pPr>
        <w:tabs>
          <w:tab w:val="num" w:pos="2880"/>
        </w:tabs>
        <w:ind w:left="2880" w:hanging="360"/>
      </w:pPr>
    </w:lvl>
    <w:lvl w:ilvl="4" w:tplc="EF8EB9C0" w:tentative="1">
      <w:start w:val="1"/>
      <w:numFmt w:val="lowerLetter"/>
      <w:lvlText w:val="%5)"/>
      <w:lvlJc w:val="left"/>
      <w:pPr>
        <w:tabs>
          <w:tab w:val="num" w:pos="3600"/>
        </w:tabs>
        <w:ind w:left="3600" w:hanging="360"/>
      </w:pPr>
    </w:lvl>
    <w:lvl w:ilvl="5" w:tplc="7152EB14" w:tentative="1">
      <w:start w:val="1"/>
      <w:numFmt w:val="lowerLetter"/>
      <w:lvlText w:val="%6)"/>
      <w:lvlJc w:val="left"/>
      <w:pPr>
        <w:tabs>
          <w:tab w:val="num" w:pos="4320"/>
        </w:tabs>
        <w:ind w:left="4320" w:hanging="360"/>
      </w:pPr>
    </w:lvl>
    <w:lvl w:ilvl="6" w:tplc="FA727148" w:tentative="1">
      <w:start w:val="1"/>
      <w:numFmt w:val="lowerLetter"/>
      <w:lvlText w:val="%7)"/>
      <w:lvlJc w:val="left"/>
      <w:pPr>
        <w:tabs>
          <w:tab w:val="num" w:pos="5040"/>
        </w:tabs>
        <w:ind w:left="5040" w:hanging="360"/>
      </w:pPr>
    </w:lvl>
    <w:lvl w:ilvl="7" w:tplc="76A89714" w:tentative="1">
      <w:start w:val="1"/>
      <w:numFmt w:val="lowerLetter"/>
      <w:lvlText w:val="%8)"/>
      <w:lvlJc w:val="left"/>
      <w:pPr>
        <w:tabs>
          <w:tab w:val="num" w:pos="5760"/>
        </w:tabs>
        <w:ind w:left="5760" w:hanging="360"/>
      </w:pPr>
    </w:lvl>
    <w:lvl w:ilvl="8" w:tplc="4BF2F07C" w:tentative="1">
      <w:start w:val="1"/>
      <w:numFmt w:val="lowerLetter"/>
      <w:lvlText w:val="%9)"/>
      <w:lvlJc w:val="left"/>
      <w:pPr>
        <w:tabs>
          <w:tab w:val="num" w:pos="6480"/>
        </w:tabs>
        <w:ind w:left="6480" w:hanging="360"/>
      </w:pPr>
    </w:lvl>
  </w:abstractNum>
  <w:abstractNum w:abstractNumId="45"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0B3790"/>
    <w:multiLevelType w:val="singleLevel"/>
    <w:tmpl w:val="0C0A0001"/>
    <w:lvl w:ilvl="0">
      <w:start w:val="1"/>
      <w:numFmt w:val="bullet"/>
      <w:lvlText w:val=""/>
      <w:lvlJc w:val="left"/>
      <w:pPr>
        <w:tabs>
          <w:tab w:val="num" w:pos="1353"/>
        </w:tabs>
        <w:ind w:left="1353" w:hanging="360"/>
      </w:pPr>
      <w:rPr>
        <w:rFonts w:ascii="Symbol" w:hAnsi="Symbol" w:hint="default"/>
      </w:rPr>
    </w:lvl>
  </w:abstractNum>
  <w:abstractNum w:abstractNumId="47"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8"/>
  </w:num>
  <w:num w:numId="2">
    <w:abstractNumId w:val="23"/>
  </w:num>
  <w:num w:numId="3">
    <w:abstractNumId w:val="0"/>
  </w:num>
  <w:num w:numId="4">
    <w:abstractNumId w:val="39"/>
  </w:num>
  <w:num w:numId="5">
    <w:abstractNumId w:val="1"/>
  </w:num>
  <w:num w:numId="6">
    <w:abstractNumId w:val="15"/>
  </w:num>
  <w:num w:numId="7">
    <w:abstractNumId w:val="11"/>
  </w:num>
  <w:num w:numId="8">
    <w:abstractNumId w:val="16"/>
  </w:num>
  <w:num w:numId="9">
    <w:abstractNumId w:val="8"/>
  </w:num>
  <w:num w:numId="10">
    <w:abstractNumId w:val="22"/>
  </w:num>
  <w:num w:numId="11">
    <w:abstractNumId w:val="6"/>
  </w:num>
  <w:num w:numId="12">
    <w:abstractNumId w:val="30"/>
  </w:num>
  <w:num w:numId="13">
    <w:abstractNumId w:val="25"/>
  </w:num>
  <w:num w:numId="14">
    <w:abstractNumId w:val="7"/>
  </w:num>
  <w:num w:numId="15">
    <w:abstractNumId w:val="20"/>
  </w:num>
  <w:num w:numId="16">
    <w:abstractNumId w:val="27"/>
  </w:num>
  <w:num w:numId="17">
    <w:abstractNumId w:val="47"/>
  </w:num>
  <w:num w:numId="18">
    <w:abstractNumId w:val="12"/>
  </w:num>
  <w:num w:numId="19">
    <w:abstractNumId w:val="37"/>
  </w:num>
  <w:num w:numId="20">
    <w:abstractNumId w:val="28"/>
  </w:num>
  <w:num w:numId="21">
    <w:abstractNumId w:val="26"/>
  </w:num>
  <w:num w:numId="22">
    <w:abstractNumId w:val="36"/>
  </w:num>
  <w:num w:numId="23">
    <w:abstractNumId w:val="45"/>
  </w:num>
  <w:num w:numId="24">
    <w:abstractNumId w:val="41"/>
  </w:num>
  <w:num w:numId="25">
    <w:abstractNumId w:val="3"/>
  </w:num>
  <w:num w:numId="26">
    <w:abstractNumId w:val="5"/>
  </w:num>
  <w:num w:numId="27">
    <w:abstractNumId w:val="29"/>
  </w:num>
  <w:num w:numId="28">
    <w:abstractNumId w:val="19"/>
  </w:num>
  <w:num w:numId="29">
    <w:abstractNumId w:val="21"/>
  </w:num>
  <w:num w:numId="30">
    <w:abstractNumId w:val="10"/>
  </w:num>
  <w:num w:numId="31">
    <w:abstractNumId w:val="24"/>
  </w:num>
  <w:num w:numId="32">
    <w:abstractNumId w:val="18"/>
  </w:num>
  <w:num w:numId="33">
    <w:abstractNumId w:val="32"/>
  </w:num>
  <w:num w:numId="34">
    <w:abstractNumId w:val="14"/>
  </w:num>
  <w:num w:numId="35">
    <w:abstractNumId w:val="2"/>
  </w:num>
  <w:num w:numId="36">
    <w:abstractNumId w:val="34"/>
  </w:num>
  <w:num w:numId="37">
    <w:abstractNumId w:val="43"/>
  </w:num>
  <w:num w:numId="38">
    <w:abstractNumId w:val="9"/>
  </w:num>
  <w:num w:numId="39">
    <w:abstractNumId w:val="44"/>
  </w:num>
  <w:num w:numId="40">
    <w:abstractNumId w:val="42"/>
  </w:num>
  <w:num w:numId="41">
    <w:abstractNumId w:val="13"/>
  </w:num>
  <w:num w:numId="42">
    <w:abstractNumId w:val="46"/>
  </w:num>
  <w:num w:numId="43">
    <w:abstractNumId w:val="35"/>
  </w:num>
  <w:num w:numId="44">
    <w:abstractNumId w:val="33"/>
  </w:num>
  <w:num w:numId="45">
    <w:abstractNumId w:val="17"/>
  </w:num>
  <w:num w:numId="46">
    <w:abstractNumId w:val="31"/>
  </w:num>
  <w:num w:numId="47">
    <w:abstractNumId w:val="40"/>
  </w:num>
  <w:num w:numId="4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71B6"/>
    <w:rsid w:val="000105CC"/>
    <w:rsid w:val="000109B7"/>
    <w:rsid w:val="00015F04"/>
    <w:rsid w:val="000175FF"/>
    <w:rsid w:val="00020866"/>
    <w:rsid w:val="00021403"/>
    <w:rsid w:val="00021E1A"/>
    <w:rsid w:val="000228F9"/>
    <w:rsid w:val="00025C22"/>
    <w:rsid w:val="00026D80"/>
    <w:rsid w:val="000305D2"/>
    <w:rsid w:val="0003730F"/>
    <w:rsid w:val="00037377"/>
    <w:rsid w:val="00037CED"/>
    <w:rsid w:val="000412F0"/>
    <w:rsid w:val="000433BF"/>
    <w:rsid w:val="00045DCB"/>
    <w:rsid w:val="00047FCA"/>
    <w:rsid w:val="000501A4"/>
    <w:rsid w:val="00054DC8"/>
    <w:rsid w:val="00057A0A"/>
    <w:rsid w:val="00070235"/>
    <w:rsid w:val="000717E8"/>
    <w:rsid w:val="00072B2F"/>
    <w:rsid w:val="00081381"/>
    <w:rsid w:val="00083355"/>
    <w:rsid w:val="000841FD"/>
    <w:rsid w:val="00084375"/>
    <w:rsid w:val="00087261"/>
    <w:rsid w:val="00093693"/>
    <w:rsid w:val="00093D20"/>
    <w:rsid w:val="00096E24"/>
    <w:rsid w:val="000A3942"/>
    <w:rsid w:val="000A6D5F"/>
    <w:rsid w:val="000B4A57"/>
    <w:rsid w:val="000B541B"/>
    <w:rsid w:val="000B5F95"/>
    <w:rsid w:val="000C122D"/>
    <w:rsid w:val="000C1722"/>
    <w:rsid w:val="000C2BFF"/>
    <w:rsid w:val="000C2FC7"/>
    <w:rsid w:val="000C328F"/>
    <w:rsid w:val="000C5F36"/>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522E"/>
    <w:rsid w:val="00125238"/>
    <w:rsid w:val="0013297A"/>
    <w:rsid w:val="00136529"/>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313D"/>
    <w:rsid w:val="0018530D"/>
    <w:rsid w:val="00186018"/>
    <w:rsid w:val="00192174"/>
    <w:rsid w:val="001965B2"/>
    <w:rsid w:val="001A16DE"/>
    <w:rsid w:val="001A20B6"/>
    <w:rsid w:val="001B0F0F"/>
    <w:rsid w:val="001B0F63"/>
    <w:rsid w:val="001B3B68"/>
    <w:rsid w:val="001B4BEC"/>
    <w:rsid w:val="001C05CC"/>
    <w:rsid w:val="001C7BE3"/>
    <w:rsid w:val="001D6DD9"/>
    <w:rsid w:val="001E4BE8"/>
    <w:rsid w:val="001E6CB1"/>
    <w:rsid w:val="001E74FA"/>
    <w:rsid w:val="001E7667"/>
    <w:rsid w:val="001F06D2"/>
    <w:rsid w:val="001F0E1E"/>
    <w:rsid w:val="001F20FF"/>
    <w:rsid w:val="001F2597"/>
    <w:rsid w:val="001F2CBC"/>
    <w:rsid w:val="001F478A"/>
    <w:rsid w:val="00204A33"/>
    <w:rsid w:val="0020767D"/>
    <w:rsid w:val="00210F7A"/>
    <w:rsid w:val="00213D48"/>
    <w:rsid w:val="0022192D"/>
    <w:rsid w:val="0022273C"/>
    <w:rsid w:val="00223EDE"/>
    <w:rsid w:val="00226BF3"/>
    <w:rsid w:val="00231731"/>
    <w:rsid w:val="002318C6"/>
    <w:rsid w:val="002333AE"/>
    <w:rsid w:val="00237CE0"/>
    <w:rsid w:val="00237EA6"/>
    <w:rsid w:val="002428A5"/>
    <w:rsid w:val="00245F30"/>
    <w:rsid w:val="00247E7D"/>
    <w:rsid w:val="00250D39"/>
    <w:rsid w:val="00252408"/>
    <w:rsid w:val="002569CD"/>
    <w:rsid w:val="00260B72"/>
    <w:rsid w:val="00261AA3"/>
    <w:rsid w:val="00265FC1"/>
    <w:rsid w:val="002721C3"/>
    <w:rsid w:val="00274DE8"/>
    <w:rsid w:val="00280B55"/>
    <w:rsid w:val="00284964"/>
    <w:rsid w:val="002924DB"/>
    <w:rsid w:val="002942F2"/>
    <w:rsid w:val="00294663"/>
    <w:rsid w:val="00294991"/>
    <w:rsid w:val="00295516"/>
    <w:rsid w:val="002A3640"/>
    <w:rsid w:val="002A5B3E"/>
    <w:rsid w:val="002A7316"/>
    <w:rsid w:val="002A73A0"/>
    <w:rsid w:val="002B2BB8"/>
    <w:rsid w:val="002B38E1"/>
    <w:rsid w:val="002B670B"/>
    <w:rsid w:val="002B6DC2"/>
    <w:rsid w:val="002C1A0E"/>
    <w:rsid w:val="002C2E01"/>
    <w:rsid w:val="002C327E"/>
    <w:rsid w:val="002C4E82"/>
    <w:rsid w:val="002C652F"/>
    <w:rsid w:val="002D25AA"/>
    <w:rsid w:val="002D5026"/>
    <w:rsid w:val="002D6945"/>
    <w:rsid w:val="002E1921"/>
    <w:rsid w:val="002E38CB"/>
    <w:rsid w:val="002E64E6"/>
    <w:rsid w:val="002E6DC0"/>
    <w:rsid w:val="002F5715"/>
    <w:rsid w:val="002F5EE5"/>
    <w:rsid w:val="002F6337"/>
    <w:rsid w:val="003063FF"/>
    <w:rsid w:val="0031044F"/>
    <w:rsid w:val="0031057A"/>
    <w:rsid w:val="00310FB2"/>
    <w:rsid w:val="00321CDB"/>
    <w:rsid w:val="00324A8F"/>
    <w:rsid w:val="00333ADC"/>
    <w:rsid w:val="0033437C"/>
    <w:rsid w:val="00335071"/>
    <w:rsid w:val="00335B53"/>
    <w:rsid w:val="00340084"/>
    <w:rsid w:val="00345FE0"/>
    <w:rsid w:val="003461D3"/>
    <w:rsid w:val="0034667F"/>
    <w:rsid w:val="00347FA5"/>
    <w:rsid w:val="00351F85"/>
    <w:rsid w:val="003536C1"/>
    <w:rsid w:val="0035493A"/>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552F"/>
    <w:rsid w:val="003B74A8"/>
    <w:rsid w:val="003C0413"/>
    <w:rsid w:val="003C2B90"/>
    <w:rsid w:val="003C4C25"/>
    <w:rsid w:val="003C5DD0"/>
    <w:rsid w:val="003C6E63"/>
    <w:rsid w:val="003D3FD6"/>
    <w:rsid w:val="003D4867"/>
    <w:rsid w:val="003E12BE"/>
    <w:rsid w:val="003E147F"/>
    <w:rsid w:val="003E300E"/>
    <w:rsid w:val="003F5397"/>
    <w:rsid w:val="003F7159"/>
    <w:rsid w:val="0040113D"/>
    <w:rsid w:val="004019C8"/>
    <w:rsid w:val="00405A09"/>
    <w:rsid w:val="00412B8C"/>
    <w:rsid w:val="00414CBA"/>
    <w:rsid w:val="00414FDD"/>
    <w:rsid w:val="00417380"/>
    <w:rsid w:val="00425357"/>
    <w:rsid w:val="00434026"/>
    <w:rsid w:val="004353BB"/>
    <w:rsid w:val="00435A01"/>
    <w:rsid w:val="00435F48"/>
    <w:rsid w:val="00436067"/>
    <w:rsid w:val="00442B87"/>
    <w:rsid w:val="00443697"/>
    <w:rsid w:val="00443F30"/>
    <w:rsid w:val="00445155"/>
    <w:rsid w:val="0044691E"/>
    <w:rsid w:val="00447F92"/>
    <w:rsid w:val="0045163B"/>
    <w:rsid w:val="00452A6B"/>
    <w:rsid w:val="004604BB"/>
    <w:rsid w:val="00460D04"/>
    <w:rsid w:val="004617B6"/>
    <w:rsid w:val="00465CB5"/>
    <w:rsid w:val="00466C52"/>
    <w:rsid w:val="004737E0"/>
    <w:rsid w:val="00473AFA"/>
    <w:rsid w:val="004741F5"/>
    <w:rsid w:val="004747B1"/>
    <w:rsid w:val="00476276"/>
    <w:rsid w:val="004765D4"/>
    <w:rsid w:val="00481F7E"/>
    <w:rsid w:val="004822FE"/>
    <w:rsid w:val="00483A74"/>
    <w:rsid w:val="00483BBF"/>
    <w:rsid w:val="00484017"/>
    <w:rsid w:val="00491283"/>
    <w:rsid w:val="00491626"/>
    <w:rsid w:val="00493A9F"/>
    <w:rsid w:val="00494CBC"/>
    <w:rsid w:val="004A0829"/>
    <w:rsid w:val="004A152F"/>
    <w:rsid w:val="004A211A"/>
    <w:rsid w:val="004A4CD9"/>
    <w:rsid w:val="004A7236"/>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160CE"/>
    <w:rsid w:val="00526E19"/>
    <w:rsid w:val="00530EF0"/>
    <w:rsid w:val="00531B57"/>
    <w:rsid w:val="0053246F"/>
    <w:rsid w:val="00534477"/>
    <w:rsid w:val="00536A9A"/>
    <w:rsid w:val="00543C61"/>
    <w:rsid w:val="00545536"/>
    <w:rsid w:val="005465AD"/>
    <w:rsid w:val="005501C0"/>
    <w:rsid w:val="00554CC3"/>
    <w:rsid w:val="00555E9A"/>
    <w:rsid w:val="00557AC2"/>
    <w:rsid w:val="00557E62"/>
    <w:rsid w:val="005605EA"/>
    <w:rsid w:val="005609F4"/>
    <w:rsid w:val="00562FE8"/>
    <w:rsid w:val="005644DE"/>
    <w:rsid w:val="00565F9B"/>
    <w:rsid w:val="00572C55"/>
    <w:rsid w:val="00573361"/>
    <w:rsid w:val="00576C07"/>
    <w:rsid w:val="0057774E"/>
    <w:rsid w:val="00577A49"/>
    <w:rsid w:val="00580B5A"/>
    <w:rsid w:val="00581C86"/>
    <w:rsid w:val="00582AEF"/>
    <w:rsid w:val="00584EFD"/>
    <w:rsid w:val="0059365B"/>
    <w:rsid w:val="00595222"/>
    <w:rsid w:val="00596B3E"/>
    <w:rsid w:val="005970D2"/>
    <w:rsid w:val="005A0507"/>
    <w:rsid w:val="005A0C82"/>
    <w:rsid w:val="005A60DC"/>
    <w:rsid w:val="005A6F88"/>
    <w:rsid w:val="005B4199"/>
    <w:rsid w:val="005B7D23"/>
    <w:rsid w:val="005C6F68"/>
    <w:rsid w:val="005C70A5"/>
    <w:rsid w:val="005D31D0"/>
    <w:rsid w:val="005D4F71"/>
    <w:rsid w:val="005D5D10"/>
    <w:rsid w:val="005D7EBB"/>
    <w:rsid w:val="005E770E"/>
    <w:rsid w:val="005E777E"/>
    <w:rsid w:val="005F073F"/>
    <w:rsid w:val="005F197C"/>
    <w:rsid w:val="005F1A11"/>
    <w:rsid w:val="005F2152"/>
    <w:rsid w:val="005F42DB"/>
    <w:rsid w:val="005F5565"/>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08DA"/>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4B82"/>
    <w:rsid w:val="006B593E"/>
    <w:rsid w:val="006B617C"/>
    <w:rsid w:val="006B6541"/>
    <w:rsid w:val="006C0350"/>
    <w:rsid w:val="006C17BD"/>
    <w:rsid w:val="006C29B3"/>
    <w:rsid w:val="006C2DCC"/>
    <w:rsid w:val="006C3CC2"/>
    <w:rsid w:val="006D0444"/>
    <w:rsid w:val="006D3A19"/>
    <w:rsid w:val="006D54A6"/>
    <w:rsid w:val="006D6063"/>
    <w:rsid w:val="006E1858"/>
    <w:rsid w:val="006E4406"/>
    <w:rsid w:val="006F2314"/>
    <w:rsid w:val="006F7245"/>
    <w:rsid w:val="00700C60"/>
    <w:rsid w:val="00703289"/>
    <w:rsid w:val="00707BC1"/>
    <w:rsid w:val="00707E7D"/>
    <w:rsid w:val="0071005F"/>
    <w:rsid w:val="007121A9"/>
    <w:rsid w:val="00712718"/>
    <w:rsid w:val="00712FDA"/>
    <w:rsid w:val="00716189"/>
    <w:rsid w:val="00720D47"/>
    <w:rsid w:val="00723540"/>
    <w:rsid w:val="0073049F"/>
    <w:rsid w:val="00730513"/>
    <w:rsid w:val="00731F32"/>
    <w:rsid w:val="00732E56"/>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2030"/>
    <w:rsid w:val="007C3B1F"/>
    <w:rsid w:val="007C508D"/>
    <w:rsid w:val="007D067A"/>
    <w:rsid w:val="007D40B1"/>
    <w:rsid w:val="007D48C5"/>
    <w:rsid w:val="007E0539"/>
    <w:rsid w:val="007E19FB"/>
    <w:rsid w:val="007E2755"/>
    <w:rsid w:val="007E6224"/>
    <w:rsid w:val="007F21EE"/>
    <w:rsid w:val="007F5E2C"/>
    <w:rsid w:val="007F7F2F"/>
    <w:rsid w:val="00800699"/>
    <w:rsid w:val="00801047"/>
    <w:rsid w:val="00804406"/>
    <w:rsid w:val="00812B06"/>
    <w:rsid w:val="008137BE"/>
    <w:rsid w:val="00816858"/>
    <w:rsid w:val="00824194"/>
    <w:rsid w:val="00825DE1"/>
    <w:rsid w:val="008270AF"/>
    <w:rsid w:val="00827F65"/>
    <w:rsid w:val="00830A71"/>
    <w:rsid w:val="00831BEB"/>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81A96"/>
    <w:rsid w:val="008837A1"/>
    <w:rsid w:val="008837C6"/>
    <w:rsid w:val="00890003"/>
    <w:rsid w:val="00891F0F"/>
    <w:rsid w:val="008933E8"/>
    <w:rsid w:val="00897FCD"/>
    <w:rsid w:val="008A1411"/>
    <w:rsid w:val="008A46A0"/>
    <w:rsid w:val="008B11D4"/>
    <w:rsid w:val="008B1FB2"/>
    <w:rsid w:val="008B43DE"/>
    <w:rsid w:val="008B79C1"/>
    <w:rsid w:val="008C1698"/>
    <w:rsid w:val="008C242E"/>
    <w:rsid w:val="008C4778"/>
    <w:rsid w:val="008C51CA"/>
    <w:rsid w:val="008C65D3"/>
    <w:rsid w:val="008C7200"/>
    <w:rsid w:val="008D55C6"/>
    <w:rsid w:val="008D5C5B"/>
    <w:rsid w:val="008D6888"/>
    <w:rsid w:val="008E0678"/>
    <w:rsid w:val="008E2E71"/>
    <w:rsid w:val="008E3286"/>
    <w:rsid w:val="008E5F40"/>
    <w:rsid w:val="008F169C"/>
    <w:rsid w:val="008F25E0"/>
    <w:rsid w:val="008F5B53"/>
    <w:rsid w:val="008F6128"/>
    <w:rsid w:val="009002E4"/>
    <w:rsid w:val="00902406"/>
    <w:rsid w:val="0090663C"/>
    <w:rsid w:val="009069C3"/>
    <w:rsid w:val="00906E53"/>
    <w:rsid w:val="00912423"/>
    <w:rsid w:val="00914928"/>
    <w:rsid w:val="0092093C"/>
    <w:rsid w:val="00926E21"/>
    <w:rsid w:val="00930263"/>
    <w:rsid w:val="00932219"/>
    <w:rsid w:val="00933D46"/>
    <w:rsid w:val="00933FD9"/>
    <w:rsid w:val="00934259"/>
    <w:rsid w:val="00940175"/>
    <w:rsid w:val="0094159A"/>
    <w:rsid w:val="009430CC"/>
    <w:rsid w:val="009440B4"/>
    <w:rsid w:val="0094519C"/>
    <w:rsid w:val="0095191E"/>
    <w:rsid w:val="00951F7D"/>
    <w:rsid w:val="00952D30"/>
    <w:rsid w:val="00956A0E"/>
    <w:rsid w:val="0096087C"/>
    <w:rsid w:val="00964C63"/>
    <w:rsid w:val="00965CA0"/>
    <w:rsid w:val="00966794"/>
    <w:rsid w:val="00977E37"/>
    <w:rsid w:val="00987460"/>
    <w:rsid w:val="00992D56"/>
    <w:rsid w:val="009A2273"/>
    <w:rsid w:val="009A2908"/>
    <w:rsid w:val="009A568F"/>
    <w:rsid w:val="009A667F"/>
    <w:rsid w:val="009B4FDA"/>
    <w:rsid w:val="009B6C3E"/>
    <w:rsid w:val="009B790A"/>
    <w:rsid w:val="009C21B3"/>
    <w:rsid w:val="009D0B4D"/>
    <w:rsid w:val="009D2DA9"/>
    <w:rsid w:val="009D48D1"/>
    <w:rsid w:val="009D4C74"/>
    <w:rsid w:val="009F0E95"/>
    <w:rsid w:val="009F2B05"/>
    <w:rsid w:val="009F5925"/>
    <w:rsid w:val="009F5A5D"/>
    <w:rsid w:val="00A01D3F"/>
    <w:rsid w:val="00A0266C"/>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52F"/>
    <w:rsid w:val="00A66B91"/>
    <w:rsid w:val="00A67C91"/>
    <w:rsid w:val="00A67D1C"/>
    <w:rsid w:val="00A72287"/>
    <w:rsid w:val="00A73F9E"/>
    <w:rsid w:val="00A84C20"/>
    <w:rsid w:val="00A84DD5"/>
    <w:rsid w:val="00A86561"/>
    <w:rsid w:val="00A869BF"/>
    <w:rsid w:val="00A938FD"/>
    <w:rsid w:val="00A94801"/>
    <w:rsid w:val="00A96022"/>
    <w:rsid w:val="00AA13ED"/>
    <w:rsid w:val="00AA1AFF"/>
    <w:rsid w:val="00AA5787"/>
    <w:rsid w:val="00AA69B9"/>
    <w:rsid w:val="00AA7246"/>
    <w:rsid w:val="00AB0A1F"/>
    <w:rsid w:val="00AB5CBA"/>
    <w:rsid w:val="00AC2FB9"/>
    <w:rsid w:val="00AC4E86"/>
    <w:rsid w:val="00AC5FAA"/>
    <w:rsid w:val="00AC6AD9"/>
    <w:rsid w:val="00AC7D3B"/>
    <w:rsid w:val="00AD52D4"/>
    <w:rsid w:val="00AD61E9"/>
    <w:rsid w:val="00AD6315"/>
    <w:rsid w:val="00AD751B"/>
    <w:rsid w:val="00AE4D7C"/>
    <w:rsid w:val="00AE5172"/>
    <w:rsid w:val="00AE6989"/>
    <w:rsid w:val="00AF07F2"/>
    <w:rsid w:val="00AF28F3"/>
    <w:rsid w:val="00AF5302"/>
    <w:rsid w:val="00B00687"/>
    <w:rsid w:val="00B01BCB"/>
    <w:rsid w:val="00B03745"/>
    <w:rsid w:val="00B14F08"/>
    <w:rsid w:val="00B22594"/>
    <w:rsid w:val="00B25A9B"/>
    <w:rsid w:val="00B27B99"/>
    <w:rsid w:val="00B33EC8"/>
    <w:rsid w:val="00B343EB"/>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95099"/>
    <w:rsid w:val="00B97214"/>
    <w:rsid w:val="00B97B43"/>
    <w:rsid w:val="00BB1DFA"/>
    <w:rsid w:val="00BB2CFA"/>
    <w:rsid w:val="00BB73DC"/>
    <w:rsid w:val="00BC5749"/>
    <w:rsid w:val="00BC6B0D"/>
    <w:rsid w:val="00BD0BF0"/>
    <w:rsid w:val="00BD41F0"/>
    <w:rsid w:val="00BD4343"/>
    <w:rsid w:val="00BD5453"/>
    <w:rsid w:val="00BF0AA2"/>
    <w:rsid w:val="00BF5C57"/>
    <w:rsid w:val="00C013C3"/>
    <w:rsid w:val="00C03854"/>
    <w:rsid w:val="00C05628"/>
    <w:rsid w:val="00C101D6"/>
    <w:rsid w:val="00C11B65"/>
    <w:rsid w:val="00C13327"/>
    <w:rsid w:val="00C14777"/>
    <w:rsid w:val="00C1565A"/>
    <w:rsid w:val="00C1595B"/>
    <w:rsid w:val="00C21D52"/>
    <w:rsid w:val="00C221F0"/>
    <w:rsid w:val="00C26851"/>
    <w:rsid w:val="00C31D74"/>
    <w:rsid w:val="00C41876"/>
    <w:rsid w:val="00C4377E"/>
    <w:rsid w:val="00C43AD9"/>
    <w:rsid w:val="00C44953"/>
    <w:rsid w:val="00C45CEF"/>
    <w:rsid w:val="00C45F4D"/>
    <w:rsid w:val="00C4799D"/>
    <w:rsid w:val="00C52072"/>
    <w:rsid w:val="00C53335"/>
    <w:rsid w:val="00C548F1"/>
    <w:rsid w:val="00C54B2B"/>
    <w:rsid w:val="00C54E38"/>
    <w:rsid w:val="00C56487"/>
    <w:rsid w:val="00C64A68"/>
    <w:rsid w:val="00C72CB5"/>
    <w:rsid w:val="00C82B4A"/>
    <w:rsid w:val="00C85F98"/>
    <w:rsid w:val="00C871CA"/>
    <w:rsid w:val="00C8736F"/>
    <w:rsid w:val="00C911DD"/>
    <w:rsid w:val="00C914AC"/>
    <w:rsid w:val="00C93654"/>
    <w:rsid w:val="00C969D5"/>
    <w:rsid w:val="00CA0529"/>
    <w:rsid w:val="00CA10B2"/>
    <w:rsid w:val="00CA1191"/>
    <w:rsid w:val="00CA1885"/>
    <w:rsid w:val="00CA1B71"/>
    <w:rsid w:val="00CA2E3C"/>
    <w:rsid w:val="00CA539A"/>
    <w:rsid w:val="00CA7319"/>
    <w:rsid w:val="00CB0065"/>
    <w:rsid w:val="00CB142A"/>
    <w:rsid w:val="00CB3EA1"/>
    <w:rsid w:val="00CB70B8"/>
    <w:rsid w:val="00CB70CD"/>
    <w:rsid w:val="00CC14D0"/>
    <w:rsid w:val="00CC1A01"/>
    <w:rsid w:val="00CC3365"/>
    <w:rsid w:val="00CC6017"/>
    <w:rsid w:val="00CC6360"/>
    <w:rsid w:val="00CD52EE"/>
    <w:rsid w:val="00CE0B37"/>
    <w:rsid w:val="00CE1719"/>
    <w:rsid w:val="00CE3850"/>
    <w:rsid w:val="00CE4936"/>
    <w:rsid w:val="00CE4B2F"/>
    <w:rsid w:val="00CE4C23"/>
    <w:rsid w:val="00CE5DD7"/>
    <w:rsid w:val="00CE728B"/>
    <w:rsid w:val="00CF02A9"/>
    <w:rsid w:val="00CF0A49"/>
    <w:rsid w:val="00CF0ED5"/>
    <w:rsid w:val="00D02042"/>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3EF"/>
    <w:rsid w:val="00D97556"/>
    <w:rsid w:val="00DA0750"/>
    <w:rsid w:val="00DA28FF"/>
    <w:rsid w:val="00DA3554"/>
    <w:rsid w:val="00DA35A7"/>
    <w:rsid w:val="00DB03E4"/>
    <w:rsid w:val="00DB2D5A"/>
    <w:rsid w:val="00DB37E0"/>
    <w:rsid w:val="00DB4BB1"/>
    <w:rsid w:val="00DC3A78"/>
    <w:rsid w:val="00DC3D8B"/>
    <w:rsid w:val="00DD1A55"/>
    <w:rsid w:val="00DD20A4"/>
    <w:rsid w:val="00DD45BF"/>
    <w:rsid w:val="00DD50D8"/>
    <w:rsid w:val="00DD6DE7"/>
    <w:rsid w:val="00DE0006"/>
    <w:rsid w:val="00DE148C"/>
    <w:rsid w:val="00DE3DAB"/>
    <w:rsid w:val="00DE5FDF"/>
    <w:rsid w:val="00DF00CD"/>
    <w:rsid w:val="00DF5CDA"/>
    <w:rsid w:val="00E064C2"/>
    <w:rsid w:val="00E13CFA"/>
    <w:rsid w:val="00E1647D"/>
    <w:rsid w:val="00E20CAF"/>
    <w:rsid w:val="00E20FC6"/>
    <w:rsid w:val="00E2154D"/>
    <w:rsid w:val="00E24505"/>
    <w:rsid w:val="00E31133"/>
    <w:rsid w:val="00E33568"/>
    <w:rsid w:val="00E3459B"/>
    <w:rsid w:val="00E3525F"/>
    <w:rsid w:val="00E376CF"/>
    <w:rsid w:val="00E37B0C"/>
    <w:rsid w:val="00E42ADB"/>
    <w:rsid w:val="00E4384B"/>
    <w:rsid w:val="00E441B2"/>
    <w:rsid w:val="00E46854"/>
    <w:rsid w:val="00E50B8B"/>
    <w:rsid w:val="00E5206A"/>
    <w:rsid w:val="00E64955"/>
    <w:rsid w:val="00E7442C"/>
    <w:rsid w:val="00E75C70"/>
    <w:rsid w:val="00E76666"/>
    <w:rsid w:val="00E81C34"/>
    <w:rsid w:val="00E85F55"/>
    <w:rsid w:val="00E900B8"/>
    <w:rsid w:val="00E928A3"/>
    <w:rsid w:val="00E951CA"/>
    <w:rsid w:val="00EA0DBF"/>
    <w:rsid w:val="00EA32AB"/>
    <w:rsid w:val="00EA4DAF"/>
    <w:rsid w:val="00EB11F5"/>
    <w:rsid w:val="00EB63B2"/>
    <w:rsid w:val="00EC18F0"/>
    <w:rsid w:val="00ED1BCD"/>
    <w:rsid w:val="00ED1D5D"/>
    <w:rsid w:val="00ED2506"/>
    <w:rsid w:val="00ED4C18"/>
    <w:rsid w:val="00ED6620"/>
    <w:rsid w:val="00ED761F"/>
    <w:rsid w:val="00EE26FF"/>
    <w:rsid w:val="00EF1019"/>
    <w:rsid w:val="00EF4BEF"/>
    <w:rsid w:val="00F00157"/>
    <w:rsid w:val="00F0346C"/>
    <w:rsid w:val="00F03559"/>
    <w:rsid w:val="00F07EE0"/>
    <w:rsid w:val="00F10F98"/>
    <w:rsid w:val="00F13243"/>
    <w:rsid w:val="00F141E7"/>
    <w:rsid w:val="00F142CB"/>
    <w:rsid w:val="00F16E16"/>
    <w:rsid w:val="00F16FD9"/>
    <w:rsid w:val="00F17BD6"/>
    <w:rsid w:val="00F20B04"/>
    <w:rsid w:val="00F20E18"/>
    <w:rsid w:val="00F21E42"/>
    <w:rsid w:val="00F22641"/>
    <w:rsid w:val="00F226E1"/>
    <w:rsid w:val="00F24BE5"/>
    <w:rsid w:val="00F2621F"/>
    <w:rsid w:val="00F269A4"/>
    <w:rsid w:val="00F3006E"/>
    <w:rsid w:val="00F33A2E"/>
    <w:rsid w:val="00F34EE4"/>
    <w:rsid w:val="00F352DF"/>
    <w:rsid w:val="00F35EDE"/>
    <w:rsid w:val="00F4006A"/>
    <w:rsid w:val="00F41FFC"/>
    <w:rsid w:val="00F447FA"/>
    <w:rsid w:val="00F54090"/>
    <w:rsid w:val="00F54AFB"/>
    <w:rsid w:val="00F57ED4"/>
    <w:rsid w:val="00F60F57"/>
    <w:rsid w:val="00F61C3C"/>
    <w:rsid w:val="00F627A1"/>
    <w:rsid w:val="00F629F3"/>
    <w:rsid w:val="00F63943"/>
    <w:rsid w:val="00F642D8"/>
    <w:rsid w:val="00F67FD4"/>
    <w:rsid w:val="00F721A3"/>
    <w:rsid w:val="00F807A1"/>
    <w:rsid w:val="00F80B18"/>
    <w:rsid w:val="00F96698"/>
    <w:rsid w:val="00F97AA3"/>
    <w:rsid w:val="00FA3FB9"/>
    <w:rsid w:val="00FA42C2"/>
    <w:rsid w:val="00FA717E"/>
    <w:rsid w:val="00FB0895"/>
    <w:rsid w:val="00FB50FD"/>
    <w:rsid w:val="00FB5435"/>
    <w:rsid w:val="00FB7E04"/>
    <w:rsid w:val="00FC1500"/>
    <w:rsid w:val="00FC202B"/>
    <w:rsid w:val="00FD1B90"/>
    <w:rsid w:val="00FE0A8F"/>
    <w:rsid w:val="00FE0CB7"/>
    <w:rsid w:val="00FF020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E43B00"/>
  <w15:docId w15:val="{040ED6AD-D5EF-4EB7-AA36-E24A399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table" w:customStyle="1" w:styleId="Tablaconcuadrcula1">
    <w:name w:val="Tabla con cuadrícula1"/>
    <w:basedOn w:val="Tablanormal"/>
    <w:next w:val="Tablaconcuadrcula"/>
    <w:uiPriority w:val="39"/>
    <w:rsid w:val="00D020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B4A"/>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3058158">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06099454">
      <w:bodyDiv w:val="1"/>
      <w:marLeft w:val="0"/>
      <w:marRight w:val="0"/>
      <w:marTop w:val="0"/>
      <w:marBottom w:val="0"/>
      <w:divBdr>
        <w:top w:val="none" w:sz="0" w:space="0" w:color="auto"/>
        <w:left w:val="none" w:sz="0" w:space="0" w:color="auto"/>
        <w:bottom w:val="none" w:sz="0" w:space="0" w:color="auto"/>
        <w:right w:val="none" w:sz="0" w:space="0" w:color="auto"/>
      </w:divBdr>
      <w:divsChild>
        <w:div w:id="1289511814">
          <w:marLeft w:val="360"/>
          <w:marRight w:val="0"/>
          <w:marTop w:val="0"/>
          <w:marBottom w:val="0"/>
          <w:divBdr>
            <w:top w:val="none" w:sz="0" w:space="0" w:color="auto"/>
            <w:left w:val="none" w:sz="0" w:space="0" w:color="auto"/>
            <w:bottom w:val="none" w:sz="0" w:space="0" w:color="auto"/>
            <w:right w:val="none" w:sz="0" w:space="0" w:color="auto"/>
          </w:divBdr>
        </w:div>
        <w:div w:id="853228815">
          <w:marLeft w:val="360"/>
          <w:marRight w:val="0"/>
          <w:marTop w:val="0"/>
          <w:marBottom w:val="0"/>
          <w:divBdr>
            <w:top w:val="none" w:sz="0" w:space="0" w:color="auto"/>
            <w:left w:val="none" w:sz="0" w:space="0" w:color="auto"/>
            <w:bottom w:val="none" w:sz="0" w:space="0" w:color="auto"/>
            <w:right w:val="none" w:sz="0" w:space="0" w:color="auto"/>
          </w:divBdr>
        </w:div>
        <w:div w:id="2057196939">
          <w:marLeft w:val="360"/>
          <w:marRight w:val="0"/>
          <w:marTop w:val="0"/>
          <w:marBottom w:val="0"/>
          <w:divBdr>
            <w:top w:val="none" w:sz="0" w:space="0" w:color="auto"/>
            <w:left w:val="none" w:sz="0" w:space="0" w:color="auto"/>
            <w:bottom w:val="none" w:sz="0" w:space="0" w:color="auto"/>
            <w:right w:val="none" w:sz="0" w:space="0" w:color="auto"/>
          </w:divBdr>
        </w:div>
        <w:div w:id="1346516509">
          <w:marLeft w:val="360"/>
          <w:marRight w:val="0"/>
          <w:marTop w:val="0"/>
          <w:marBottom w:val="0"/>
          <w:divBdr>
            <w:top w:val="none" w:sz="0" w:space="0" w:color="auto"/>
            <w:left w:val="none" w:sz="0" w:space="0" w:color="auto"/>
            <w:bottom w:val="none" w:sz="0" w:space="0" w:color="auto"/>
            <w:right w:val="none" w:sz="0" w:space="0" w:color="auto"/>
          </w:divBdr>
        </w:div>
      </w:divsChild>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5890384">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34367233">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41141507">
      <w:bodyDiv w:val="1"/>
      <w:marLeft w:val="0"/>
      <w:marRight w:val="0"/>
      <w:marTop w:val="0"/>
      <w:marBottom w:val="0"/>
      <w:divBdr>
        <w:top w:val="none" w:sz="0" w:space="0" w:color="auto"/>
        <w:left w:val="none" w:sz="0" w:space="0" w:color="auto"/>
        <w:bottom w:val="none" w:sz="0" w:space="0" w:color="auto"/>
        <w:right w:val="none" w:sz="0" w:space="0" w:color="auto"/>
      </w:divBdr>
      <w:divsChild>
        <w:div w:id="1702435638">
          <w:marLeft w:val="360"/>
          <w:marRight w:val="0"/>
          <w:marTop w:val="0"/>
          <w:marBottom w:val="0"/>
          <w:divBdr>
            <w:top w:val="none" w:sz="0" w:space="0" w:color="auto"/>
            <w:left w:val="none" w:sz="0" w:space="0" w:color="auto"/>
            <w:bottom w:val="none" w:sz="0" w:space="0" w:color="auto"/>
            <w:right w:val="none" w:sz="0" w:space="0" w:color="auto"/>
          </w:divBdr>
        </w:div>
        <w:div w:id="715277873">
          <w:marLeft w:val="360"/>
          <w:marRight w:val="0"/>
          <w:marTop w:val="0"/>
          <w:marBottom w:val="0"/>
          <w:divBdr>
            <w:top w:val="none" w:sz="0" w:space="0" w:color="auto"/>
            <w:left w:val="none" w:sz="0" w:space="0" w:color="auto"/>
            <w:bottom w:val="none" w:sz="0" w:space="0" w:color="auto"/>
            <w:right w:val="none" w:sz="0" w:space="0" w:color="auto"/>
          </w:divBdr>
        </w:div>
      </w:divsChild>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36458277">
      <w:bodyDiv w:val="1"/>
      <w:marLeft w:val="0"/>
      <w:marRight w:val="0"/>
      <w:marTop w:val="0"/>
      <w:marBottom w:val="0"/>
      <w:divBdr>
        <w:top w:val="none" w:sz="0" w:space="0" w:color="auto"/>
        <w:left w:val="none" w:sz="0" w:space="0" w:color="auto"/>
        <w:bottom w:val="none" w:sz="0" w:space="0" w:color="auto"/>
        <w:right w:val="none" w:sz="0" w:space="0" w:color="auto"/>
      </w:divBdr>
      <w:divsChild>
        <w:div w:id="40057535">
          <w:marLeft w:val="360"/>
          <w:marRight w:val="0"/>
          <w:marTop w:val="0"/>
          <w:marBottom w:val="0"/>
          <w:divBdr>
            <w:top w:val="none" w:sz="0" w:space="0" w:color="auto"/>
            <w:left w:val="none" w:sz="0" w:space="0" w:color="auto"/>
            <w:bottom w:val="none" w:sz="0" w:space="0" w:color="auto"/>
            <w:right w:val="none" w:sz="0" w:space="0" w:color="auto"/>
          </w:divBdr>
        </w:div>
        <w:div w:id="1338851377">
          <w:marLeft w:val="360"/>
          <w:marRight w:val="0"/>
          <w:marTop w:val="0"/>
          <w:marBottom w:val="0"/>
          <w:divBdr>
            <w:top w:val="none" w:sz="0" w:space="0" w:color="auto"/>
            <w:left w:val="none" w:sz="0" w:space="0" w:color="auto"/>
            <w:bottom w:val="none" w:sz="0" w:space="0" w:color="auto"/>
            <w:right w:val="none" w:sz="0" w:space="0" w:color="auto"/>
          </w:divBdr>
        </w:div>
        <w:div w:id="709114140">
          <w:marLeft w:val="360"/>
          <w:marRight w:val="0"/>
          <w:marTop w:val="0"/>
          <w:marBottom w:val="0"/>
          <w:divBdr>
            <w:top w:val="none" w:sz="0" w:space="0" w:color="auto"/>
            <w:left w:val="none" w:sz="0" w:space="0" w:color="auto"/>
            <w:bottom w:val="none" w:sz="0" w:space="0" w:color="auto"/>
            <w:right w:val="none" w:sz="0" w:space="0" w:color="auto"/>
          </w:divBdr>
        </w:div>
        <w:div w:id="53357019">
          <w:marLeft w:val="360"/>
          <w:marRight w:val="0"/>
          <w:marTop w:val="0"/>
          <w:marBottom w:val="0"/>
          <w:divBdr>
            <w:top w:val="none" w:sz="0" w:space="0" w:color="auto"/>
            <w:left w:val="none" w:sz="0" w:space="0" w:color="auto"/>
            <w:bottom w:val="none" w:sz="0" w:space="0" w:color="auto"/>
            <w:right w:val="none" w:sz="0" w:space="0" w:color="auto"/>
          </w:divBdr>
        </w:div>
      </w:divsChild>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695501844">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79925309">
      <w:bodyDiv w:val="1"/>
      <w:marLeft w:val="0"/>
      <w:marRight w:val="0"/>
      <w:marTop w:val="0"/>
      <w:marBottom w:val="0"/>
      <w:divBdr>
        <w:top w:val="none" w:sz="0" w:space="0" w:color="auto"/>
        <w:left w:val="none" w:sz="0" w:space="0" w:color="auto"/>
        <w:bottom w:val="none" w:sz="0" w:space="0" w:color="auto"/>
        <w:right w:val="none" w:sz="0" w:space="0" w:color="auto"/>
      </w:divBdr>
    </w:div>
    <w:div w:id="188247321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10380112">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1A4F7-A4DC-405A-AE04-3CF10DB8034A}"/>
</file>

<file path=customXml/itemProps2.xml><?xml version="1.0" encoding="utf-8"?>
<ds:datastoreItem xmlns:ds="http://schemas.openxmlformats.org/officeDocument/2006/customXml" ds:itemID="{A472140D-946D-40DE-AB70-46DFD8FD3005}"/>
</file>

<file path=customXml/itemProps3.xml><?xml version="1.0" encoding="utf-8"?>
<ds:datastoreItem xmlns:ds="http://schemas.openxmlformats.org/officeDocument/2006/customXml" ds:itemID="{EA491148-D91A-4857-A660-7DF089F12BA2}"/>
</file>

<file path=customXml/itemProps4.xml><?xml version="1.0" encoding="utf-8"?>
<ds:datastoreItem xmlns:ds="http://schemas.openxmlformats.org/officeDocument/2006/customXml" ds:itemID="{12DF1027-9158-4CC6-95A4-ACF9CE9B4259}"/>
</file>

<file path=docProps/app.xml><?xml version="1.0" encoding="utf-8"?>
<Properties xmlns="http://schemas.openxmlformats.org/officeDocument/2006/extended-properties" xmlns:vt="http://schemas.openxmlformats.org/officeDocument/2006/docPropsVTypes">
  <Template>Normal</Template>
  <TotalTime>20</TotalTime>
  <Pages>15</Pages>
  <Words>2341</Words>
  <Characters>12876</Characters>
  <Application>Microsoft Office Word</Application>
  <DocSecurity>0</DocSecurity>
  <Lines>107</Lines>
  <Paragraphs>30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14</cp:revision>
  <cp:lastPrinted>2016-02-16T18:49:00Z</cp:lastPrinted>
  <dcterms:created xsi:type="dcterms:W3CDTF">2016-03-21T15:22:00Z</dcterms:created>
  <dcterms:modified xsi:type="dcterms:W3CDTF">2016-12-22T11:43:00Z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